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459" w:type="dxa"/>
        <w:tblLook w:val="01E0" w:firstRow="1" w:lastRow="1" w:firstColumn="1" w:lastColumn="1" w:noHBand="0" w:noVBand="0"/>
      </w:tblPr>
      <w:tblGrid>
        <w:gridCol w:w="4962"/>
        <w:gridCol w:w="5953"/>
      </w:tblGrid>
      <w:tr w:rsidR="00766695" w14:paraId="4CF874AF" w14:textId="77777777" w:rsidTr="006B1328">
        <w:trPr>
          <w:trHeight w:val="1061"/>
        </w:trPr>
        <w:tc>
          <w:tcPr>
            <w:tcW w:w="4962" w:type="dxa"/>
          </w:tcPr>
          <w:p w14:paraId="6AE9B93C" w14:textId="77777777" w:rsidR="00766695" w:rsidRDefault="00766695" w:rsidP="00F64177">
            <w:pPr>
              <w:ind w:right="-540"/>
              <w:jc w:val="center"/>
              <w:rPr>
                <w:sz w:val="26"/>
                <w:szCs w:val="26"/>
              </w:rPr>
            </w:pPr>
            <w:r>
              <w:rPr>
                <w:sz w:val="26"/>
                <w:szCs w:val="26"/>
              </w:rPr>
              <w:t>TRƯỜNG ĐẠI HỌC CẦN THƠ</w:t>
            </w:r>
          </w:p>
          <w:p w14:paraId="23742F41" w14:textId="77777777" w:rsidR="00766695" w:rsidRDefault="00766695" w:rsidP="00F64177">
            <w:pPr>
              <w:ind w:right="-540"/>
              <w:jc w:val="center"/>
              <w:rPr>
                <w:b/>
                <w:bCs/>
                <w:sz w:val="26"/>
                <w:szCs w:val="26"/>
              </w:rPr>
            </w:pPr>
            <w:r>
              <w:rPr>
                <w:b/>
                <w:bCs/>
                <w:sz w:val="26"/>
                <w:szCs w:val="26"/>
              </w:rPr>
              <w:t>TRUNG TÂM ĐÀO TẠO, NGHIÊN CỨU</w:t>
            </w:r>
          </w:p>
          <w:p w14:paraId="3B459F37" w14:textId="77777777" w:rsidR="00766695" w:rsidRPr="009F4486" w:rsidRDefault="00766695" w:rsidP="00F64177">
            <w:pPr>
              <w:tabs>
                <w:tab w:val="left" w:pos="3120"/>
              </w:tabs>
              <w:ind w:right="-540"/>
              <w:jc w:val="center"/>
              <w:rPr>
                <w:sz w:val="26"/>
                <w:szCs w:val="26"/>
                <w:lang w:val="nl-BE"/>
              </w:rPr>
            </w:pPr>
            <w:r w:rsidRPr="009F4486">
              <w:rPr>
                <w:b/>
                <w:bCs/>
                <w:sz w:val="26"/>
                <w:szCs w:val="26"/>
                <w:lang w:val="nl-BE"/>
              </w:rPr>
              <w:t>VÀ TƯ VẤN KINH TẾ (CENTREC)</w:t>
            </w:r>
          </w:p>
          <w:p w14:paraId="21A8FA5B" w14:textId="72C8F6DC" w:rsidR="00766695" w:rsidRPr="00795618" w:rsidRDefault="00766695" w:rsidP="00795618">
            <w:pPr>
              <w:ind w:right="-540"/>
              <w:jc w:val="center"/>
              <w:rPr>
                <w:sz w:val="26"/>
                <w:szCs w:val="26"/>
                <w:lang w:val="nl-BE"/>
              </w:rPr>
            </w:pPr>
            <w:r>
              <w:rPr>
                <w:noProof/>
              </w:rPr>
              <mc:AlternateContent>
                <mc:Choice Requires="wps">
                  <w:drawing>
                    <wp:anchor distT="4294967295" distB="4294967295" distL="114300" distR="114300" simplePos="0" relativeHeight="251660288" behindDoc="0" locked="0" layoutInCell="1" allowOverlap="1" wp14:anchorId="44E087F3" wp14:editId="74CC4DEA">
                      <wp:simplePos x="0" y="0"/>
                      <wp:positionH relativeFrom="column">
                        <wp:posOffset>1202055</wp:posOffset>
                      </wp:positionH>
                      <wp:positionV relativeFrom="paragraph">
                        <wp:posOffset>48259</wp:posOffset>
                      </wp:positionV>
                      <wp:extent cx="733425" cy="0"/>
                      <wp:effectExtent l="0" t="0" r="9525" b="0"/>
                      <wp:wrapNone/>
                      <wp:docPr id="1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839D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"/>
                  </w:pict>
                </mc:Fallback>
              </mc:AlternateContent>
            </w:r>
          </w:p>
        </w:tc>
        <w:tc>
          <w:tcPr>
            <w:tcW w:w="5953" w:type="dxa"/>
          </w:tcPr>
          <w:p w14:paraId="6A993186" w14:textId="77777777" w:rsidR="00766695" w:rsidRDefault="00766695" w:rsidP="00F64177">
            <w:pPr>
              <w:tabs>
                <w:tab w:val="left" w:pos="3120"/>
              </w:tabs>
              <w:ind w:right="-540"/>
              <w:jc w:val="center"/>
              <w:rPr>
                <w:b/>
                <w:bCs/>
                <w:sz w:val="26"/>
                <w:szCs w:val="26"/>
              </w:rPr>
            </w:pPr>
            <w:r>
              <w:rPr>
                <w:b/>
                <w:sz w:val="26"/>
                <w:szCs w:val="26"/>
              </w:rPr>
              <w:t>C</w:t>
            </w:r>
            <w:r>
              <w:rPr>
                <w:b/>
                <w:bCs/>
                <w:sz w:val="26"/>
                <w:szCs w:val="26"/>
              </w:rPr>
              <w:t>ỘNG HÒA XÃ HỘI CHỦ NGHĨA VIỆT NAM</w:t>
            </w:r>
          </w:p>
          <w:p w14:paraId="120DD1ED" w14:textId="77777777" w:rsidR="00766695" w:rsidRDefault="00766695" w:rsidP="00F64177">
            <w:pPr>
              <w:tabs>
                <w:tab w:val="left" w:pos="3120"/>
              </w:tabs>
              <w:ind w:right="-540"/>
              <w:jc w:val="center"/>
              <w:rPr>
                <w:b/>
                <w:sz w:val="26"/>
                <w:szCs w:val="26"/>
              </w:rPr>
            </w:pPr>
            <w:r>
              <w:rPr>
                <w:b/>
                <w:bCs/>
                <w:sz w:val="26"/>
                <w:szCs w:val="26"/>
              </w:rPr>
              <w:t>Độc lập - Tự do - Hạnh phúc</w:t>
            </w:r>
          </w:p>
          <w:p w14:paraId="373B2852" w14:textId="77777777" w:rsidR="00766695" w:rsidRDefault="00766695" w:rsidP="00F64177">
            <w:pPr>
              <w:ind w:right="-540"/>
              <w:jc w:val="center"/>
              <w:rPr>
                <w:i/>
                <w:iCs/>
                <w:sz w:val="26"/>
                <w:szCs w:val="26"/>
              </w:rPr>
            </w:pPr>
            <w:r>
              <w:rPr>
                <w:noProof/>
              </w:rPr>
              <mc:AlternateContent>
                <mc:Choice Requires="wps">
                  <w:drawing>
                    <wp:anchor distT="4294967295" distB="4294967295" distL="114300" distR="114300" simplePos="0" relativeHeight="251659264" behindDoc="0" locked="0" layoutInCell="1" allowOverlap="1" wp14:anchorId="5CD605A3" wp14:editId="19A33355">
                      <wp:simplePos x="0" y="0"/>
                      <wp:positionH relativeFrom="column">
                        <wp:posOffset>758825</wp:posOffset>
                      </wp:positionH>
                      <wp:positionV relativeFrom="paragraph">
                        <wp:posOffset>27304</wp:posOffset>
                      </wp:positionV>
                      <wp:extent cx="1981200" cy="0"/>
                      <wp:effectExtent l="0" t="0" r="0" b="0"/>
                      <wp:wrapNone/>
                      <wp:docPr id="13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F15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4B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sCfRTp&#10;oEl7b4loWo9KrRRIqC2aBKV643JIKNXOhlrpWe3Ni6bfHVK6bIlqeGT8ejEAkoWM5E1K2DgD9x36&#10;z5pBDDl6HWU717YLkCAIOsfuXO7d4WePKBxmy0UGLceI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"/>
                  </w:pict>
                </mc:Fallback>
              </mc:AlternateContent>
            </w:r>
          </w:p>
          <w:p w14:paraId="0FB279D4" w14:textId="77777777" w:rsidR="00766695" w:rsidRDefault="00766695" w:rsidP="00795618">
            <w:pPr>
              <w:ind w:right="-540"/>
              <w:jc w:val="center"/>
              <w:rPr>
                <w:sz w:val="26"/>
                <w:szCs w:val="26"/>
              </w:rPr>
            </w:pPr>
          </w:p>
        </w:tc>
      </w:tr>
    </w:tbl>
    <w:p w14:paraId="72A14007" w14:textId="77777777" w:rsidR="00766695" w:rsidRPr="00C4482C" w:rsidRDefault="00766695" w:rsidP="00F64177">
      <w:pPr>
        <w:ind w:right="-540"/>
        <w:jc w:val="center"/>
        <w:rPr>
          <w:sz w:val="26"/>
          <w:szCs w:val="26"/>
        </w:rPr>
      </w:pPr>
    </w:p>
    <w:p w14:paraId="2F22404F" w14:textId="77777777" w:rsidR="00766695" w:rsidRDefault="00766695" w:rsidP="00F64177">
      <w:pPr>
        <w:tabs>
          <w:tab w:val="left" w:pos="1701"/>
        </w:tabs>
        <w:spacing w:line="360" w:lineRule="auto"/>
        <w:ind w:right="-540"/>
        <w:jc w:val="center"/>
        <w:rPr>
          <w:b/>
          <w:sz w:val="26"/>
          <w:szCs w:val="26"/>
        </w:rPr>
      </w:pPr>
    </w:p>
    <w:p w14:paraId="264707DC" w14:textId="77777777" w:rsidR="00766695" w:rsidRDefault="00766695" w:rsidP="00F64177">
      <w:pPr>
        <w:ind w:right="-540"/>
        <w:jc w:val="center"/>
        <w:rPr>
          <w:b/>
          <w:sz w:val="28"/>
          <w:szCs w:val="28"/>
        </w:rPr>
      </w:pPr>
      <w:r>
        <w:rPr>
          <w:b/>
          <w:sz w:val="28"/>
          <w:szCs w:val="28"/>
        </w:rPr>
        <w:t xml:space="preserve">PHÂN TÍCH </w:t>
      </w:r>
      <w:r w:rsidR="00614446">
        <w:rPr>
          <w:b/>
          <w:sz w:val="28"/>
          <w:szCs w:val="28"/>
        </w:rPr>
        <w:t>SỐ LIỆU TRÊN STATA</w:t>
      </w:r>
    </w:p>
    <w:p w14:paraId="0E055B91" w14:textId="77777777" w:rsidR="00766695" w:rsidRPr="00381791" w:rsidRDefault="00766695" w:rsidP="00F64177">
      <w:pPr>
        <w:ind w:right="-540"/>
        <w:jc w:val="center"/>
        <w:rPr>
          <w:sz w:val="26"/>
          <w:szCs w:val="26"/>
        </w:rPr>
      </w:pPr>
    </w:p>
    <w:p w14:paraId="7E967894" w14:textId="77777777" w:rsidR="00766695" w:rsidRPr="00381791" w:rsidRDefault="00614446" w:rsidP="00F64177">
      <w:pPr>
        <w:spacing w:before="120" w:line="288" w:lineRule="auto"/>
        <w:ind w:right="-540" w:firstLine="720"/>
        <w:jc w:val="both"/>
        <w:rPr>
          <w:sz w:val="26"/>
          <w:szCs w:val="26"/>
        </w:rPr>
      </w:pPr>
      <w:r>
        <w:rPr>
          <w:color w:val="000000"/>
          <w:sz w:val="26"/>
          <w:szCs w:val="26"/>
        </w:rPr>
        <w:t>N</w:t>
      </w:r>
      <w:r w:rsidRPr="00614446">
        <w:rPr>
          <w:color w:val="000000"/>
          <w:sz w:val="26"/>
          <w:szCs w:val="26"/>
        </w:rPr>
        <w:t>hằm giúp sinh viên, học viên sử dụng thành thạo phần mềm kinh tế lượng Stata để xử lý các vấn đề cơ bản trong phân tích thống kê và kinh tế.</w:t>
      </w:r>
      <w:r>
        <w:rPr>
          <w:color w:val="000000"/>
          <w:sz w:val="26"/>
          <w:szCs w:val="26"/>
        </w:rPr>
        <w:t xml:space="preserve"> </w:t>
      </w:r>
      <w:r w:rsidR="00766695">
        <w:rPr>
          <w:rStyle w:val="Emphasis"/>
          <w:bCs/>
          <w:i w:val="0"/>
          <w:color w:val="000000"/>
          <w:sz w:val="26"/>
          <w:szCs w:val="26"/>
          <w:bdr w:val="none" w:sz="0" w:space="0" w:color="auto" w:frame="1"/>
        </w:rPr>
        <w:t xml:space="preserve">Trung tâm Đào tạo, Nghiên cứu và Tư vấn Kinh tế (CENTREC), </w:t>
      </w:r>
      <w:r w:rsidR="00766695" w:rsidRPr="00381791">
        <w:rPr>
          <w:sz w:val="26"/>
          <w:szCs w:val="26"/>
        </w:rPr>
        <w:t xml:space="preserve">Trường Đại học Cần Thơ </w:t>
      </w:r>
      <w:r>
        <w:rPr>
          <w:sz w:val="26"/>
          <w:szCs w:val="26"/>
        </w:rPr>
        <w:t>thông báo chiêu sinh</w:t>
      </w:r>
      <w:r w:rsidR="00766695" w:rsidRPr="00381791">
        <w:rPr>
          <w:sz w:val="26"/>
          <w:szCs w:val="26"/>
        </w:rPr>
        <w:t xml:space="preserve"> lớp </w:t>
      </w:r>
      <w:r>
        <w:rPr>
          <w:b/>
          <w:sz w:val="26"/>
          <w:szCs w:val="26"/>
        </w:rPr>
        <w:t>“Phân tích số liệu trên STATA</w:t>
      </w:r>
      <w:r w:rsidR="00766695" w:rsidRPr="00381791">
        <w:rPr>
          <w:b/>
          <w:sz w:val="26"/>
          <w:szCs w:val="26"/>
        </w:rPr>
        <w:t>”</w:t>
      </w:r>
      <w:r w:rsidR="00766695" w:rsidRPr="00381791">
        <w:rPr>
          <w:sz w:val="26"/>
          <w:szCs w:val="26"/>
        </w:rPr>
        <w:t xml:space="preserve"> cụ thể như sau:</w:t>
      </w:r>
    </w:p>
    <w:p w14:paraId="6D9CBABA" w14:textId="77777777" w:rsidR="00766695" w:rsidRPr="00381791" w:rsidRDefault="00766695" w:rsidP="00F64177">
      <w:pPr>
        <w:spacing w:before="120" w:line="288" w:lineRule="auto"/>
        <w:ind w:right="-540" w:firstLine="720"/>
        <w:jc w:val="both"/>
        <w:rPr>
          <w:color w:val="000000"/>
          <w:sz w:val="26"/>
          <w:szCs w:val="26"/>
        </w:rPr>
      </w:pPr>
      <w:r w:rsidRPr="00381791">
        <w:rPr>
          <w:b/>
          <w:bCs/>
          <w:color w:val="000000"/>
          <w:sz w:val="26"/>
          <w:szCs w:val="26"/>
        </w:rPr>
        <w:t>1. Đối tượng:</w:t>
      </w:r>
    </w:p>
    <w:p w14:paraId="30B4603E" w14:textId="77777777" w:rsidR="00614446" w:rsidRPr="00614446" w:rsidRDefault="00614446" w:rsidP="00614446">
      <w:pPr>
        <w:spacing w:before="120" w:line="288" w:lineRule="auto"/>
        <w:ind w:left="720" w:right="-540"/>
        <w:jc w:val="both"/>
        <w:rPr>
          <w:sz w:val="26"/>
          <w:szCs w:val="26"/>
          <w:shd w:val="clear" w:color="auto" w:fill="FFFFFF"/>
        </w:rPr>
      </w:pPr>
      <w:r w:rsidRPr="00614446">
        <w:rPr>
          <w:sz w:val="26"/>
          <w:szCs w:val="26"/>
          <w:shd w:val="clear" w:color="auto" w:fill="FFFFFF"/>
        </w:rPr>
        <w:t>+ Sinh viên Đại học các ngành kinh tế đang làm hoặc chuẩn bị làm luận văn tốt nghiệp;</w:t>
      </w:r>
    </w:p>
    <w:p w14:paraId="12DCE8F1" w14:textId="77777777" w:rsidR="00614446" w:rsidRPr="00614446" w:rsidRDefault="00614446" w:rsidP="00614446">
      <w:pPr>
        <w:spacing w:before="120" w:line="288" w:lineRule="auto"/>
        <w:ind w:right="-540" w:firstLine="720"/>
        <w:jc w:val="both"/>
        <w:rPr>
          <w:sz w:val="26"/>
          <w:szCs w:val="26"/>
          <w:shd w:val="clear" w:color="auto" w:fill="FFFFFF"/>
        </w:rPr>
      </w:pPr>
      <w:r w:rsidRPr="00614446">
        <w:rPr>
          <w:sz w:val="26"/>
          <w:szCs w:val="26"/>
          <w:shd w:val="clear" w:color="auto" w:fill="FFFFFF"/>
        </w:rPr>
        <w:t xml:space="preserve">+ Học viên Cao học, Nghiên Cứu sinh các ngành Kinh tế có nhu cầu sử dụng phân tích định lượng trong nghiên cứu khoa học, làm luận văn, luận án tốt nghiệp; </w:t>
      </w:r>
    </w:p>
    <w:p w14:paraId="3FE124CA" w14:textId="77777777" w:rsidR="00614446" w:rsidRDefault="00614446" w:rsidP="00614446">
      <w:pPr>
        <w:spacing w:before="120" w:line="288" w:lineRule="auto"/>
        <w:ind w:left="720" w:right="-540"/>
        <w:jc w:val="both"/>
        <w:rPr>
          <w:sz w:val="26"/>
          <w:szCs w:val="26"/>
          <w:shd w:val="clear" w:color="auto" w:fill="FFFFFF"/>
        </w:rPr>
      </w:pPr>
      <w:r w:rsidRPr="00614446">
        <w:rPr>
          <w:sz w:val="26"/>
          <w:szCs w:val="26"/>
          <w:shd w:val="clear" w:color="auto" w:fill="FFFFFF"/>
        </w:rPr>
        <w:t>+ Các đối tượng khác có nhu cầu.</w:t>
      </w:r>
    </w:p>
    <w:p w14:paraId="3B4D3EE9" w14:textId="77777777" w:rsidR="00766695" w:rsidRPr="00FD093B" w:rsidRDefault="00766695" w:rsidP="00614446">
      <w:pPr>
        <w:spacing w:before="120" w:line="288" w:lineRule="auto"/>
        <w:ind w:left="720" w:right="-540"/>
        <w:jc w:val="both"/>
        <w:rPr>
          <w:b/>
          <w:sz w:val="26"/>
          <w:szCs w:val="26"/>
        </w:rPr>
      </w:pPr>
      <w:r w:rsidRPr="00FD093B">
        <w:rPr>
          <w:b/>
          <w:bCs/>
          <w:color w:val="000000"/>
          <w:sz w:val="26"/>
          <w:szCs w:val="26"/>
        </w:rPr>
        <w:t>2. Nội dung chương trình học tập:</w:t>
      </w:r>
    </w:p>
    <w:p w14:paraId="1D734F35" w14:textId="77777777" w:rsidR="00766695" w:rsidRDefault="00766695" w:rsidP="00614446">
      <w:pPr>
        <w:spacing w:before="120" w:line="288" w:lineRule="auto"/>
        <w:ind w:right="-540" w:firstLine="720"/>
        <w:jc w:val="both"/>
        <w:rPr>
          <w:sz w:val="26"/>
          <w:szCs w:val="26"/>
        </w:rPr>
      </w:pPr>
      <w:r w:rsidRPr="00FD093B">
        <w:rPr>
          <w:sz w:val="26"/>
          <w:szCs w:val="26"/>
        </w:rPr>
        <w:t>Học viên sẽ được đào tạo những nội dung có liên quan đến việc thiết kế bảng câu hỏi, mã hóa và nhập dữ liệu, thực hiệ</w:t>
      </w:r>
      <w:r w:rsidR="00614446">
        <w:rPr>
          <w:sz w:val="26"/>
          <w:szCs w:val="26"/>
        </w:rPr>
        <w:t>n các phân tích thống kê cơ bản.</w:t>
      </w:r>
      <w:r w:rsidR="00614446" w:rsidRPr="00614446">
        <w:rPr>
          <w:sz w:val="26"/>
          <w:szCs w:val="26"/>
        </w:rPr>
        <w:t xml:space="preserve"> Học viên có thể dùng Stata để giải quyết và hiểu </w:t>
      </w:r>
      <w:r w:rsidR="00614446">
        <w:rPr>
          <w:sz w:val="26"/>
          <w:szCs w:val="26"/>
        </w:rPr>
        <w:t xml:space="preserve">thấu đáo các vấn đề cụ thể sau: </w:t>
      </w:r>
      <w:r w:rsidR="00614446" w:rsidRPr="00614446">
        <w:rPr>
          <w:sz w:val="26"/>
          <w:szCs w:val="26"/>
        </w:rPr>
        <w:t>Xử lý và di</w:t>
      </w:r>
      <w:r w:rsidR="00614446">
        <w:rPr>
          <w:sz w:val="26"/>
          <w:szCs w:val="26"/>
        </w:rPr>
        <w:t xml:space="preserve">ễn giải thống kê mô tả số liệu; </w:t>
      </w:r>
      <w:r w:rsidR="00614446" w:rsidRPr="00614446">
        <w:rPr>
          <w:sz w:val="26"/>
          <w:szCs w:val="26"/>
        </w:rPr>
        <w:t xml:space="preserve">Ước lượng và kiểm định các giả định về phương sai sai số thay đổi, tự tương quan, đa cộng tuyến, dạng mô hình, … của </w:t>
      </w:r>
      <w:r w:rsidR="00614446">
        <w:rPr>
          <w:sz w:val="26"/>
          <w:szCs w:val="26"/>
        </w:rPr>
        <w:t xml:space="preserve">mô hình hồi quy tuyến tính; </w:t>
      </w:r>
      <w:r w:rsidR="00614446" w:rsidRPr="00614446">
        <w:rPr>
          <w:sz w:val="26"/>
          <w:szCs w:val="26"/>
        </w:rPr>
        <w:t>Hồi quy với số liệu c</w:t>
      </w:r>
      <w:r w:rsidR="00614446">
        <w:rPr>
          <w:sz w:val="26"/>
          <w:szCs w:val="26"/>
        </w:rPr>
        <w:t xml:space="preserve">huỗi thời gian và số liệu bảng; </w:t>
      </w:r>
      <w:r w:rsidR="00614446" w:rsidRPr="00614446">
        <w:rPr>
          <w:sz w:val="26"/>
          <w:szCs w:val="26"/>
        </w:rPr>
        <w:t>Hồi quy, phân tích kết quả và kiểm định các giả định trong các mô hình Probit, Logit và Tobit.</w:t>
      </w:r>
    </w:p>
    <w:p w14:paraId="6BB26092" w14:textId="77777777" w:rsidR="00766695" w:rsidRPr="00F64177" w:rsidRDefault="00766695" w:rsidP="00F64177">
      <w:pPr>
        <w:spacing w:before="120" w:line="288" w:lineRule="auto"/>
        <w:ind w:right="-540" w:firstLine="720"/>
        <w:jc w:val="both"/>
        <w:rPr>
          <w:bCs/>
          <w:i/>
          <w:color w:val="000000"/>
          <w:sz w:val="26"/>
          <w:szCs w:val="26"/>
        </w:rPr>
      </w:pPr>
      <w:r w:rsidRPr="00D309F0">
        <w:rPr>
          <w:b/>
          <w:i/>
          <w:sz w:val="26"/>
          <w:szCs w:val="26"/>
        </w:rPr>
        <w:t>Lưu ý:</w:t>
      </w:r>
      <w:r>
        <w:rPr>
          <w:sz w:val="26"/>
          <w:szCs w:val="26"/>
        </w:rPr>
        <w:t xml:space="preserve"> </w:t>
      </w:r>
      <w:r w:rsidRPr="00D309F0">
        <w:rPr>
          <w:bCs/>
          <w:color w:val="000000"/>
          <w:sz w:val="26"/>
          <w:szCs w:val="26"/>
        </w:rPr>
        <w:t>Nhằm tạo điều kiện thuận lợi, tiết kiệm thời gian và chi phí cho các Anh/Chị học viên Trung tâm chúng tôi tiếp nhận đăng ký toàn bộ khóa học và đăng ký từng Module. Các Anh/Chị đăng ký toàn bộ khóa học sẽ tham gia đầy đủ các nội dung chương trình giảng dạy. Anh/Chị có thể đăng ký một hoặc một số module mà bản thân cảm thấy chưa nắm vững kiến thức cần phải được hướng dẫn thêm thì chỉ đóng học phí tương ứng và tham gia vào những buổi của module đó.</w:t>
      </w:r>
      <w:r>
        <w:rPr>
          <w:bCs/>
          <w:i/>
          <w:color w:val="000000"/>
          <w:sz w:val="26"/>
          <w:szCs w:val="26"/>
        </w:rPr>
        <w:t xml:space="preserve"> (chi tiết chương trình học</w:t>
      </w:r>
      <w:r w:rsidR="00F64177">
        <w:rPr>
          <w:bCs/>
          <w:i/>
          <w:color w:val="000000"/>
          <w:sz w:val="26"/>
          <w:szCs w:val="26"/>
        </w:rPr>
        <w:t xml:space="preserve"> vui lòng xem file đính kèm)</w:t>
      </w:r>
    </w:p>
    <w:p w14:paraId="7F9A4CCB" w14:textId="0F5128F5" w:rsidR="00766695" w:rsidRDefault="00795618" w:rsidP="00F64177">
      <w:pPr>
        <w:spacing w:before="120" w:line="288" w:lineRule="auto"/>
        <w:ind w:right="-540" w:firstLine="720"/>
        <w:jc w:val="both"/>
        <w:rPr>
          <w:bCs/>
          <w:sz w:val="26"/>
          <w:szCs w:val="26"/>
        </w:rPr>
      </w:pPr>
      <w:r>
        <w:rPr>
          <w:b/>
          <w:bCs/>
          <w:color w:val="000000"/>
          <w:sz w:val="26"/>
          <w:szCs w:val="26"/>
          <w:lang w:val="vi-VN"/>
        </w:rPr>
        <w:t>3</w:t>
      </w:r>
      <w:r w:rsidR="00766695" w:rsidRPr="00C4482C">
        <w:rPr>
          <w:b/>
          <w:bCs/>
          <w:color w:val="000000"/>
          <w:sz w:val="26"/>
          <w:szCs w:val="26"/>
        </w:rPr>
        <w:t xml:space="preserve">. Địa điểm mở lớp: </w:t>
      </w:r>
      <w:r w:rsidR="00766695">
        <w:rPr>
          <w:bCs/>
          <w:sz w:val="26"/>
          <w:szCs w:val="26"/>
        </w:rPr>
        <w:t>Trung tâm Đào tạo, Nghiên cứu và Tư vấn Kinh tế, Khoa Kinh tế, Khu II, Đại học Cần Thơ, đường 3/2, P. Xuân Khánh, Q. Ninh Kiều, TPCT</w:t>
      </w:r>
    </w:p>
    <w:p w14:paraId="5D81022D" w14:textId="1CAA37DD" w:rsidR="00766695" w:rsidRDefault="00795618" w:rsidP="00F64177">
      <w:pPr>
        <w:spacing w:before="120" w:line="288" w:lineRule="auto"/>
        <w:ind w:right="-540" w:firstLine="720"/>
        <w:jc w:val="both"/>
        <w:rPr>
          <w:b/>
          <w:bCs/>
          <w:color w:val="000000"/>
          <w:sz w:val="26"/>
          <w:szCs w:val="26"/>
        </w:rPr>
      </w:pPr>
      <w:r>
        <w:rPr>
          <w:b/>
          <w:bCs/>
          <w:color w:val="000000"/>
          <w:sz w:val="26"/>
          <w:szCs w:val="26"/>
          <w:lang w:val="vi-VN"/>
        </w:rPr>
        <w:lastRenderedPageBreak/>
        <w:t>4</w:t>
      </w:r>
      <w:r w:rsidR="00F31658">
        <w:rPr>
          <w:b/>
          <w:bCs/>
          <w:color w:val="000000"/>
          <w:sz w:val="26"/>
          <w:szCs w:val="26"/>
        </w:rPr>
        <w:t>. Thời lượng</w:t>
      </w:r>
      <w:r w:rsidR="00F64177">
        <w:rPr>
          <w:b/>
          <w:bCs/>
          <w:color w:val="000000"/>
          <w:sz w:val="26"/>
          <w:szCs w:val="26"/>
        </w:rPr>
        <w:t xml:space="preserve"> và học phí</w:t>
      </w:r>
      <w:r w:rsidR="00E56BE6">
        <w:rPr>
          <w:b/>
          <w:bCs/>
          <w:color w:val="000000"/>
          <w:sz w:val="26"/>
          <w:szCs w:val="26"/>
        </w:rPr>
        <w:t>:</w:t>
      </w:r>
    </w:p>
    <w:p w14:paraId="393D710F" w14:textId="79E4C4D0" w:rsidR="00766695" w:rsidRDefault="00766695" w:rsidP="00F64177">
      <w:pPr>
        <w:spacing w:before="120" w:line="288" w:lineRule="auto"/>
        <w:ind w:right="-540" w:firstLine="720"/>
        <w:jc w:val="both"/>
        <w:rPr>
          <w:bCs/>
          <w:color w:val="000000"/>
          <w:sz w:val="26"/>
          <w:szCs w:val="26"/>
        </w:rPr>
      </w:pPr>
      <w:r w:rsidRPr="00F64177">
        <w:rPr>
          <w:bCs/>
          <w:color w:val="000000"/>
          <w:sz w:val="26"/>
          <w:szCs w:val="26"/>
        </w:rPr>
        <w:t>- Toàn bộ khóa học:</w:t>
      </w:r>
      <w:r w:rsidR="00614446">
        <w:rPr>
          <w:b/>
          <w:bCs/>
          <w:color w:val="000000"/>
          <w:sz w:val="26"/>
          <w:szCs w:val="26"/>
        </w:rPr>
        <w:t xml:space="preserve"> 13</w:t>
      </w:r>
      <w:r>
        <w:rPr>
          <w:b/>
          <w:bCs/>
          <w:color w:val="000000"/>
          <w:sz w:val="26"/>
          <w:szCs w:val="26"/>
        </w:rPr>
        <w:t xml:space="preserve"> buổi là</w:t>
      </w:r>
      <w:r w:rsidRPr="00C4482C">
        <w:rPr>
          <w:b/>
          <w:bCs/>
          <w:color w:val="000000"/>
          <w:sz w:val="26"/>
          <w:szCs w:val="26"/>
        </w:rPr>
        <w:t xml:space="preserve"> </w:t>
      </w:r>
      <w:r w:rsidR="00614446">
        <w:rPr>
          <w:b/>
          <w:bCs/>
          <w:color w:val="000000"/>
          <w:sz w:val="26"/>
          <w:szCs w:val="26"/>
        </w:rPr>
        <w:t>1.</w:t>
      </w:r>
      <w:r w:rsidR="00EA30D9">
        <w:rPr>
          <w:b/>
          <w:bCs/>
          <w:color w:val="000000"/>
          <w:sz w:val="26"/>
          <w:szCs w:val="26"/>
          <w:lang w:val="vi-VN"/>
        </w:rPr>
        <w:t>7</w:t>
      </w:r>
      <w:r>
        <w:rPr>
          <w:b/>
          <w:bCs/>
          <w:color w:val="000000"/>
          <w:sz w:val="26"/>
          <w:szCs w:val="26"/>
        </w:rPr>
        <w:t>00.000</w:t>
      </w:r>
      <w:r w:rsidRPr="00C4482C">
        <w:rPr>
          <w:bCs/>
          <w:color w:val="000000"/>
          <w:sz w:val="26"/>
          <w:szCs w:val="26"/>
        </w:rPr>
        <w:t xml:space="preserve">/học viên </w:t>
      </w:r>
      <w:r w:rsidR="007A3164" w:rsidRPr="00F752E6">
        <w:rPr>
          <w:bCs/>
          <w:color w:val="000000"/>
          <w:sz w:val="26"/>
          <w:szCs w:val="26"/>
        </w:rPr>
        <w:t>(</w:t>
      </w:r>
      <w:r w:rsidR="007A3164">
        <w:rPr>
          <w:bCs/>
          <w:color w:val="000000"/>
          <w:sz w:val="26"/>
          <w:szCs w:val="26"/>
        </w:rPr>
        <w:t>không</w:t>
      </w:r>
      <w:r w:rsidR="007A3164">
        <w:rPr>
          <w:bCs/>
          <w:color w:val="000000"/>
          <w:sz w:val="26"/>
          <w:szCs w:val="26"/>
          <w:lang w:val="vi-VN"/>
        </w:rPr>
        <w:t xml:space="preserve"> </w:t>
      </w:r>
      <w:r w:rsidR="007A3164" w:rsidRPr="00F752E6">
        <w:rPr>
          <w:bCs/>
          <w:color w:val="000000"/>
          <w:sz w:val="26"/>
          <w:szCs w:val="26"/>
        </w:rPr>
        <w:t>bao gồm tài liệu)</w:t>
      </w:r>
    </w:p>
    <w:p w14:paraId="052717D5" w14:textId="77777777" w:rsidR="00766695" w:rsidRDefault="00766695" w:rsidP="00F64177">
      <w:pPr>
        <w:spacing w:before="120" w:line="288" w:lineRule="auto"/>
        <w:ind w:right="-540" w:firstLine="720"/>
        <w:jc w:val="both"/>
        <w:rPr>
          <w:bCs/>
          <w:color w:val="000000"/>
          <w:sz w:val="26"/>
          <w:szCs w:val="26"/>
        </w:rPr>
      </w:pPr>
      <w:r>
        <w:rPr>
          <w:bCs/>
          <w:color w:val="000000"/>
          <w:sz w:val="26"/>
          <w:szCs w:val="26"/>
        </w:rPr>
        <w:t>- Đăng ký từng Module riêng lẻ</w:t>
      </w:r>
      <w:r w:rsidR="00F64177">
        <w:rPr>
          <w:bCs/>
          <w:color w:val="000000"/>
          <w:sz w:val="26"/>
          <w:szCs w:val="26"/>
        </w:rPr>
        <w:t>:</w:t>
      </w:r>
    </w:p>
    <w:tbl>
      <w:tblPr>
        <w:tblStyle w:val="TableGrid"/>
        <w:tblW w:w="9805" w:type="dxa"/>
        <w:tblLook w:val="04A0" w:firstRow="1" w:lastRow="0" w:firstColumn="1" w:lastColumn="0" w:noHBand="0" w:noVBand="1"/>
      </w:tblPr>
      <w:tblGrid>
        <w:gridCol w:w="6835"/>
        <w:gridCol w:w="1260"/>
        <w:gridCol w:w="1710"/>
      </w:tblGrid>
      <w:tr w:rsidR="00141856" w14:paraId="74AFF8E5" w14:textId="77777777" w:rsidTr="00814960">
        <w:tc>
          <w:tcPr>
            <w:tcW w:w="6835" w:type="dxa"/>
            <w:vAlign w:val="center"/>
          </w:tcPr>
          <w:p w14:paraId="47C9EF84" w14:textId="77777777" w:rsidR="00141856" w:rsidRDefault="00141856" w:rsidP="00F64177">
            <w:pPr>
              <w:spacing w:before="120" w:line="288" w:lineRule="auto"/>
              <w:ind w:right="-540"/>
              <w:jc w:val="both"/>
              <w:rPr>
                <w:b/>
                <w:bCs/>
                <w:color w:val="000000"/>
                <w:sz w:val="26"/>
                <w:szCs w:val="26"/>
              </w:rPr>
            </w:pPr>
            <w:r>
              <w:rPr>
                <w:b/>
                <w:bCs/>
                <w:color w:val="000000"/>
                <w:sz w:val="26"/>
                <w:szCs w:val="26"/>
              </w:rPr>
              <w:t xml:space="preserve">                               Tên Module</w:t>
            </w:r>
          </w:p>
        </w:tc>
        <w:tc>
          <w:tcPr>
            <w:tcW w:w="1260" w:type="dxa"/>
            <w:vAlign w:val="center"/>
          </w:tcPr>
          <w:p w14:paraId="28F66A14" w14:textId="77777777" w:rsidR="00141856" w:rsidRDefault="00141856" w:rsidP="00F64177">
            <w:pPr>
              <w:spacing w:before="120" w:line="288" w:lineRule="auto"/>
              <w:ind w:right="-540"/>
              <w:jc w:val="both"/>
              <w:rPr>
                <w:b/>
                <w:bCs/>
                <w:color w:val="000000"/>
                <w:sz w:val="26"/>
                <w:szCs w:val="26"/>
              </w:rPr>
            </w:pPr>
            <w:r>
              <w:rPr>
                <w:b/>
                <w:bCs/>
                <w:color w:val="000000"/>
                <w:sz w:val="26"/>
                <w:szCs w:val="26"/>
              </w:rPr>
              <w:t>Thời gian</w:t>
            </w:r>
          </w:p>
        </w:tc>
        <w:tc>
          <w:tcPr>
            <w:tcW w:w="1710" w:type="dxa"/>
            <w:vAlign w:val="center"/>
          </w:tcPr>
          <w:p w14:paraId="105053EA" w14:textId="77777777" w:rsidR="00141856" w:rsidRDefault="00141856" w:rsidP="00F64177">
            <w:pPr>
              <w:spacing w:before="120" w:line="288" w:lineRule="auto"/>
              <w:ind w:right="-540"/>
              <w:jc w:val="both"/>
              <w:rPr>
                <w:b/>
                <w:bCs/>
                <w:color w:val="000000"/>
                <w:sz w:val="26"/>
                <w:szCs w:val="26"/>
              </w:rPr>
            </w:pPr>
            <w:r>
              <w:rPr>
                <w:b/>
                <w:bCs/>
                <w:color w:val="000000"/>
                <w:sz w:val="26"/>
                <w:szCs w:val="26"/>
              </w:rPr>
              <w:t>Học phí</w:t>
            </w:r>
          </w:p>
        </w:tc>
      </w:tr>
      <w:tr w:rsidR="00141856" w14:paraId="09EF73E0" w14:textId="77777777" w:rsidTr="00814960">
        <w:tc>
          <w:tcPr>
            <w:tcW w:w="6835" w:type="dxa"/>
            <w:vAlign w:val="center"/>
          </w:tcPr>
          <w:p w14:paraId="1DEC4E92" w14:textId="77777777" w:rsidR="00141856" w:rsidRPr="00666CCC" w:rsidRDefault="00141856" w:rsidP="00141856">
            <w:pPr>
              <w:spacing w:before="120" w:line="288" w:lineRule="auto"/>
              <w:ind w:right="-15"/>
              <w:jc w:val="both"/>
              <w:rPr>
                <w:bCs/>
                <w:color w:val="000000"/>
                <w:sz w:val="26"/>
                <w:szCs w:val="26"/>
              </w:rPr>
            </w:pPr>
            <w:r w:rsidRPr="00666CCC">
              <w:rPr>
                <w:b/>
                <w:bCs/>
                <w:color w:val="000000"/>
                <w:sz w:val="26"/>
                <w:szCs w:val="26"/>
              </w:rPr>
              <w:t>Module 1</w:t>
            </w:r>
            <w:r w:rsidRPr="00666CCC">
              <w:rPr>
                <w:bCs/>
                <w:color w:val="000000"/>
                <w:sz w:val="26"/>
                <w:szCs w:val="26"/>
              </w:rPr>
              <w:t xml:space="preserve">: </w:t>
            </w:r>
            <w:r w:rsidR="00666CCC" w:rsidRPr="00666CCC">
              <w:rPr>
                <w:bCs/>
                <w:color w:val="000000"/>
                <w:sz w:val="26"/>
                <w:szCs w:val="26"/>
              </w:rPr>
              <w:t>Sử dụng STATA trong thống kê mô tả và trình bày dữ liệu (bắt buộc)</w:t>
            </w:r>
          </w:p>
        </w:tc>
        <w:tc>
          <w:tcPr>
            <w:tcW w:w="1260" w:type="dxa"/>
            <w:vAlign w:val="center"/>
          </w:tcPr>
          <w:p w14:paraId="0D8F07BE" w14:textId="77777777" w:rsidR="00141856" w:rsidRPr="00F64177" w:rsidRDefault="00666CCC" w:rsidP="00F64177">
            <w:pPr>
              <w:spacing w:before="120" w:line="288" w:lineRule="auto"/>
              <w:ind w:right="-540"/>
              <w:jc w:val="both"/>
              <w:rPr>
                <w:bCs/>
                <w:color w:val="000000"/>
                <w:sz w:val="26"/>
                <w:szCs w:val="26"/>
              </w:rPr>
            </w:pPr>
            <w:r>
              <w:rPr>
                <w:bCs/>
                <w:color w:val="000000"/>
                <w:sz w:val="26"/>
                <w:szCs w:val="26"/>
              </w:rPr>
              <w:t>02</w:t>
            </w:r>
            <w:r w:rsidR="00141856" w:rsidRPr="00F64177">
              <w:rPr>
                <w:bCs/>
                <w:color w:val="000000"/>
                <w:sz w:val="26"/>
                <w:szCs w:val="26"/>
              </w:rPr>
              <w:t xml:space="preserve"> buổi</w:t>
            </w:r>
          </w:p>
        </w:tc>
        <w:tc>
          <w:tcPr>
            <w:tcW w:w="1710" w:type="dxa"/>
            <w:vAlign w:val="center"/>
          </w:tcPr>
          <w:p w14:paraId="4328A930" w14:textId="77777777" w:rsidR="00141856" w:rsidRPr="00F64177" w:rsidRDefault="00666CCC" w:rsidP="00F64177">
            <w:pPr>
              <w:spacing w:before="120" w:line="288" w:lineRule="auto"/>
              <w:ind w:right="-540"/>
              <w:jc w:val="both"/>
              <w:rPr>
                <w:bCs/>
                <w:color w:val="000000"/>
                <w:sz w:val="26"/>
                <w:szCs w:val="26"/>
              </w:rPr>
            </w:pPr>
            <w:r>
              <w:rPr>
                <w:bCs/>
                <w:color w:val="000000"/>
                <w:sz w:val="26"/>
                <w:szCs w:val="26"/>
              </w:rPr>
              <w:t>2</w:t>
            </w:r>
            <w:r w:rsidR="00141856" w:rsidRPr="00F64177">
              <w:rPr>
                <w:bCs/>
                <w:color w:val="000000"/>
                <w:sz w:val="26"/>
                <w:szCs w:val="26"/>
              </w:rPr>
              <w:t>50.000 đồng</w:t>
            </w:r>
          </w:p>
        </w:tc>
      </w:tr>
      <w:tr w:rsidR="00141856" w14:paraId="2583EB60" w14:textId="77777777" w:rsidTr="00814960">
        <w:tc>
          <w:tcPr>
            <w:tcW w:w="6835" w:type="dxa"/>
            <w:vAlign w:val="center"/>
          </w:tcPr>
          <w:p w14:paraId="423D1F42" w14:textId="77777777" w:rsidR="00141856" w:rsidRPr="00666CCC" w:rsidRDefault="00141856" w:rsidP="00141856">
            <w:pPr>
              <w:spacing w:before="120" w:line="288" w:lineRule="auto"/>
              <w:ind w:right="-15"/>
              <w:jc w:val="both"/>
              <w:rPr>
                <w:bCs/>
                <w:color w:val="000000"/>
                <w:sz w:val="26"/>
                <w:szCs w:val="26"/>
              </w:rPr>
            </w:pPr>
            <w:r w:rsidRPr="00666CCC">
              <w:rPr>
                <w:b/>
                <w:bCs/>
                <w:color w:val="000000"/>
                <w:sz w:val="26"/>
                <w:szCs w:val="26"/>
              </w:rPr>
              <w:t>Module 2:</w:t>
            </w:r>
            <w:r w:rsidRPr="00666CCC">
              <w:rPr>
                <w:bCs/>
                <w:color w:val="000000"/>
                <w:sz w:val="26"/>
                <w:szCs w:val="26"/>
              </w:rPr>
              <w:t xml:space="preserve"> </w:t>
            </w:r>
            <w:r w:rsidR="00666CCC" w:rsidRPr="00666CCC">
              <w:rPr>
                <w:bCs/>
                <w:color w:val="000000"/>
                <w:sz w:val="26"/>
                <w:szCs w:val="26"/>
              </w:rPr>
              <w:t>sử dụng STATA trong phân tích hồi quy tuyến tính</w:t>
            </w:r>
          </w:p>
        </w:tc>
        <w:tc>
          <w:tcPr>
            <w:tcW w:w="1260" w:type="dxa"/>
            <w:vAlign w:val="center"/>
          </w:tcPr>
          <w:p w14:paraId="3DE4FA5F" w14:textId="77777777" w:rsidR="00141856" w:rsidRPr="00F64177" w:rsidRDefault="00666CCC" w:rsidP="00F64177">
            <w:pPr>
              <w:spacing w:before="120" w:line="288" w:lineRule="auto"/>
              <w:ind w:right="-540"/>
              <w:jc w:val="both"/>
              <w:rPr>
                <w:bCs/>
                <w:color w:val="000000"/>
                <w:sz w:val="26"/>
                <w:szCs w:val="26"/>
              </w:rPr>
            </w:pPr>
            <w:r>
              <w:rPr>
                <w:bCs/>
                <w:color w:val="000000"/>
                <w:sz w:val="26"/>
                <w:szCs w:val="26"/>
              </w:rPr>
              <w:t>04</w:t>
            </w:r>
            <w:r w:rsidR="00141856" w:rsidRPr="00F64177">
              <w:rPr>
                <w:bCs/>
                <w:color w:val="000000"/>
                <w:sz w:val="26"/>
                <w:szCs w:val="26"/>
              </w:rPr>
              <w:t xml:space="preserve"> buổi</w:t>
            </w:r>
          </w:p>
        </w:tc>
        <w:tc>
          <w:tcPr>
            <w:tcW w:w="1710" w:type="dxa"/>
            <w:vAlign w:val="center"/>
          </w:tcPr>
          <w:p w14:paraId="1465EEB9" w14:textId="77777777" w:rsidR="00141856" w:rsidRPr="00F64177" w:rsidRDefault="00666CCC" w:rsidP="00F64177">
            <w:pPr>
              <w:spacing w:before="120" w:line="288" w:lineRule="auto"/>
              <w:ind w:right="-540"/>
              <w:jc w:val="both"/>
              <w:rPr>
                <w:bCs/>
                <w:color w:val="000000"/>
                <w:sz w:val="26"/>
                <w:szCs w:val="26"/>
              </w:rPr>
            </w:pPr>
            <w:r>
              <w:rPr>
                <w:bCs/>
                <w:color w:val="000000"/>
                <w:sz w:val="26"/>
                <w:szCs w:val="26"/>
              </w:rPr>
              <w:t>650</w:t>
            </w:r>
            <w:r w:rsidR="00141856" w:rsidRPr="00F64177">
              <w:rPr>
                <w:bCs/>
                <w:color w:val="000000"/>
                <w:sz w:val="26"/>
                <w:szCs w:val="26"/>
              </w:rPr>
              <w:t>.000 đồng</w:t>
            </w:r>
          </w:p>
        </w:tc>
      </w:tr>
      <w:tr w:rsidR="00141856" w14:paraId="67765F5F" w14:textId="77777777" w:rsidTr="00814960">
        <w:tc>
          <w:tcPr>
            <w:tcW w:w="6835" w:type="dxa"/>
            <w:vAlign w:val="center"/>
          </w:tcPr>
          <w:p w14:paraId="50E9963E" w14:textId="77777777" w:rsidR="00141856" w:rsidRPr="00666CCC" w:rsidRDefault="00141856" w:rsidP="00141856">
            <w:pPr>
              <w:spacing w:before="120" w:line="288" w:lineRule="auto"/>
              <w:ind w:right="-15"/>
              <w:jc w:val="both"/>
              <w:rPr>
                <w:bCs/>
                <w:color w:val="000000"/>
                <w:sz w:val="26"/>
                <w:szCs w:val="26"/>
              </w:rPr>
            </w:pPr>
            <w:r w:rsidRPr="00666CCC">
              <w:rPr>
                <w:b/>
                <w:bCs/>
                <w:color w:val="000000"/>
                <w:sz w:val="26"/>
                <w:szCs w:val="26"/>
              </w:rPr>
              <w:t>Module 3:</w:t>
            </w:r>
            <w:r w:rsidRPr="00666CCC">
              <w:rPr>
                <w:bCs/>
                <w:color w:val="000000"/>
                <w:sz w:val="26"/>
                <w:szCs w:val="26"/>
              </w:rPr>
              <w:t xml:space="preserve"> </w:t>
            </w:r>
            <w:r w:rsidR="00666CCC" w:rsidRPr="00666CCC">
              <w:rPr>
                <w:bCs/>
                <w:color w:val="000000"/>
                <w:sz w:val="26"/>
                <w:szCs w:val="26"/>
              </w:rPr>
              <w:t>sử dụng STATA trong phân tích các mô hình lựa chọn nhị phân và mô hình Tobit</w:t>
            </w:r>
          </w:p>
        </w:tc>
        <w:tc>
          <w:tcPr>
            <w:tcW w:w="1260" w:type="dxa"/>
            <w:vAlign w:val="center"/>
          </w:tcPr>
          <w:p w14:paraId="2C35B698" w14:textId="77777777" w:rsidR="00141856" w:rsidRPr="00F64177" w:rsidRDefault="00141856" w:rsidP="00F64177">
            <w:pPr>
              <w:spacing w:before="120" w:line="288" w:lineRule="auto"/>
              <w:ind w:right="-540"/>
              <w:jc w:val="both"/>
              <w:rPr>
                <w:bCs/>
                <w:color w:val="000000"/>
                <w:sz w:val="26"/>
                <w:szCs w:val="26"/>
              </w:rPr>
            </w:pPr>
            <w:r w:rsidRPr="00F64177">
              <w:rPr>
                <w:bCs/>
                <w:color w:val="000000"/>
                <w:sz w:val="26"/>
                <w:szCs w:val="26"/>
              </w:rPr>
              <w:t>02 buổi</w:t>
            </w:r>
          </w:p>
        </w:tc>
        <w:tc>
          <w:tcPr>
            <w:tcW w:w="1710" w:type="dxa"/>
            <w:vAlign w:val="center"/>
          </w:tcPr>
          <w:p w14:paraId="23AAB88B" w14:textId="77777777" w:rsidR="00141856" w:rsidRPr="00F64177" w:rsidRDefault="00666CCC" w:rsidP="00F64177">
            <w:pPr>
              <w:spacing w:before="120" w:line="288" w:lineRule="auto"/>
              <w:ind w:right="-540"/>
              <w:jc w:val="both"/>
              <w:rPr>
                <w:bCs/>
                <w:color w:val="000000"/>
                <w:sz w:val="26"/>
                <w:szCs w:val="26"/>
              </w:rPr>
            </w:pPr>
            <w:r>
              <w:rPr>
                <w:bCs/>
                <w:color w:val="000000"/>
                <w:sz w:val="26"/>
                <w:szCs w:val="26"/>
              </w:rPr>
              <w:t>45</w:t>
            </w:r>
            <w:r w:rsidR="00141856" w:rsidRPr="00F64177">
              <w:rPr>
                <w:bCs/>
                <w:color w:val="000000"/>
                <w:sz w:val="26"/>
                <w:szCs w:val="26"/>
              </w:rPr>
              <w:t>0.000 đồng</w:t>
            </w:r>
          </w:p>
        </w:tc>
      </w:tr>
      <w:tr w:rsidR="00141856" w14:paraId="572F1D08" w14:textId="77777777" w:rsidTr="00814960">
        <w:tc>
          <w:tcPr>
            <w:tcW w:w="6835" w:type="dxa"/>
            <w:vAlign w:val="center"/>
          </w:tcPr>
          <w:p w14:paraId="4335A62A" w14:textId="77777777" w:rsidR="00141856" w:rsidRPr="00666CCC" w:rsidRDefault="00141856" w:rsidP="00141856">
            <w:pPr>
              <w:spacing w:before="120" w:line="288" w:lineRule="auto"/>
              <w:ind w:right="-15"/>
              <w:jc w:val="both"/>
              <w:rPr>
                <w:sz w:val="26"/>
                <w:szCs w:val="26"/>
              </w:rPr>
            </w:pPr>
            <w:r w:rsidRPr="00666CCC">
              <w:rPr>
                <w:b/>
                <w:sz w:val="26"/>
                <w:szCs w:val="26"/>
              </w:rPr>
              <w:t>Module 4:</w:t>
            </w:r>
            <w:r w:rsidRPr="00666CCC">
              <w:rPr>
                <w:sz w:val="26"/>
                <w:szCs w:val="26"/>
              </w:rPr>
              <w:t xml:space="preserve"> </w:t>
            </w:r>
            <w:r w:rsidR="00666CCC" w:rsidRPr="00666CCC">
              <w:t>sử dụng STATA trong phân tích mô hình hồi quy với số liệu bảng (panel data)</w:t>
            </w:r>
          </w:p>
        </w:tc>
        <w:tc>
          <w:tcPr>
            <w:tcW w:w="1260" w:type="dxa"/>
            <w:vAlign w:val="center"/>
          </w:tcPr>
          <w:p w14:paraId="7C346D40" w14:textId="77777777" w:rsidR="00141856" w:rsidRPr="00F64177" w:rsidRDefault="00F31658" w:rsidP="00F64177">
            <w:pPr>
              <w:spacing w:before="120" w:line="288" w:lineRule="auto"/>
              <w:ind w:right="-540"/>
              <w:jc w:val="both"/>
              <w:rPr>
                <w:bCs/>
                <w:color w:val="000000"/>
                <w:sz w:val="26"/>
                <w:szCs w:val="26"/>
              </w:rPr>
            </w:pPr>
            <w:r>
              <w:rPr>
                <w:sz w:val="26"/>
                <w:szCs w:val="26"/>
              </w:rPr>
              <w:t>02</w:t>
            </w:r>
            <w:r w:rsidR="00141856" w:rsidRPr="00F64177">
              <w:rPr>
                <w:sz w:val="26"/>
                <w:szCs w:val="26"/>
              </w:rPr>
              <w:t xml:space="preserve"> buổi</w:t>
            </w:r>
          </w:p>
        </w:tc>
        <w:tc>
          <w:tcPr>
            <w:tcW w:w="1710" w:type="dxa"/>
            <w:vAlign w:val="center"/>
          </w:tcPr>
          <w:p w14:paraId="025021D8" w14:textId="77777777" w:rsidR="00141856" w:rsidRPr="00F64177" w:rsidRDefault="00666CCC" w:rsidP="00F64177">
            <w:pPr>
              <w:spacing w:before="120" w:line="288" w:lineRule="auto"/>
              <w:ind w:right="-540"/>
              <w:jc w:val="both"/>
              <w:rPr>
                <w:bCs/>
                <w:color w:val="000000"/>
                <w:sz w:val="26"/>
                <w:szCs w:val="26"/>
              </w:rPr>
            </w:pPr>
            <w:r>
              <w:rPr>
                <w:sz w:val="26"/>
                <w:szCs w:val="26"/>
              </w:rPr>
              <w:t>5</w:t>
            </w:r>
            <w:r w:rsidR="00141856" w:rsidRPr="00F64177">
              <w:rPr>
                <w:sz w:val="26"/>
                <w:szCs w:val="26"/>
              </w:rPr>
              <w:t>00.000</w:t>
            </w:r>
            <w:r w:rsidR="00141856" w:rsidRPr="00F64177">
              <w:rPr>
                <w:bCs/>
                <w:color w:val="000000"/>
                <w:sz w:val="26"/>
                <w:szCs w:val="26"/>
              </w:rPr>
              <w:t xml:space="preserve"> đồng</w:t>
            </w:r>
          </w:p>
        </w:tc>
      </w:tr>
      <w:tr w:rsidR="00666CCC" w14:paraId="60920612" w14:textId="77777777" w:rsidTr="00814960">
        <w:tc>
          <w:tcPr>
            <w:tcW w:w="6835" w:type="dxa"/>
            <w:vAlign w:val="center"/>
          </w:tcPr>
          <w:p w14:paraId="45799346" w14:textId="77777777" w:rsidR="00666CCC" w:rsidRPr="00666CCC" w:rsidRDefault="00666CCC" w:rsidP="00666CCC">
            <w:pPr>
              <w:spacing w:before="120" w:line="288" w:lineRule="auto"/>
              <w:ind w:right="-15"/>
              <w:jc w:val="both"/>
              <w:rPr>
                <w:sz w:val="26"/>
                <w:szCs w:val="26"/>
              </w:rPr>
            </w:pPr>
            <w:r w:rsidRPr="00666CCC">
              <w:rPr>
                <w:b/>
                <w:sz w:val="26"/>
                <w:szCs w:val="26"/>
              </w:rPr>
              <w:t>Module 5:</w:t>
            </w:r>
            <w:r w:rsidRPr="00666CCC">
              <w:rPr>
                <w:sz w:val="26"/>
                <w:szCs w:val="26"/>
              </w:rPr>
              <w:t xml:space="preserve"> sử dụng STATA trong phân tích mô hình hồi quy với số liệu chuỗi thời gian (time-series data)</w:t>
            </w:r>
          </w:p>
        </w:tc>
        <w:tc>
          <w:tcPr>
            <w:tcW w:w="1260" w:type="dxa"/>
            <w:vAlign w:val="center"/>
          </w:tcPr>
          <w:p w14:paraId="6413CD54" w14:textId="77777777" w:rsidR="00666CCC" w:rsidRPr="00F64177" w:rsidRDefault="00666CCC" w:rsidP="00666CCC">
            <w:pPr>
              <w:spacing w:before="120" w:line="288" w:lineRule="auto"/>
              <w:ind w:right="-540"/>
              <w:jc w:val="both"/>
              <w:rPr>
                <w:bCs/>
                <w:color w:val="000000"/>
                <w:sz w:val="26"/>
                <w:szCs w:val="26"/>
              </w:rPr>
            </w:pPr>
            <w:r w:rsidRPr="00F64177">
              <w:rPr>
                <w:sz w:val="26"/>
                <w:szCs w:val="26"/>
              </w:rPr>
              <w:t>03 buổi</w:t>
            </w:r>
          </w:p>
        </w:tc>
        <w:tc>
          <w:tcPr>
            <w:tcW w:w="1710" w:type="dxa"/>
            <w:vAlign w:val="center"/>
          </w:tcPr>
          <w:p w14:paraId="66B8F4BE" w14:textId="77777777" w:rsidR="00666CCC" w:rsidRPr="00F64177" w:rsidRDefault="00666CCC" w:rsidP="00666CCC">
            <w:pPr>
              <w:spacing w:before="120" w:line="288" w:lineRule="auto"/>
              <w:ind w:right="-540"/>
              <w:jc w:val="both"/>
              <w:rPr>
                <w:bCs/>
                <w:color w:val="000000"/>
                <w:sz w:val="26"/>
                <w:szCs w:val="26"/>
              </w:rPr>
            </w:pPr>
            <w:r>
              <w:rPr>
                <w:sz w:val="26"/>
                <w:szCs w:val="26"/>
              </w:rPr>
              <w:t>6</w:t>
            </w:r>
            <w:r w:rsidRPr="00F64177">
              <w:rPr>
                <w:sz w:val="26"/>
                <w:szCs w:val="26"/>
              </w:rPr>
              <w:t>00.000</w:t>
            </w:r>
            <w:r w:rsidRPr="00F64177">
              <w:rPr>
                <w:bCs/>
                <w:color w:val="000000"/>
                <w:sz w:val="26"/>
                <w:szCs w:val="26"/>
              </w:rPr>
              <w:t xml:space="preserve"> đồng</w:t>
            </w:r>
          </w:p>
        </w:tc>
      </w:tr>
    </w:tbl>
    <w:p w14:paraId="5CFFD3B4" w14:textId="77777777" w:rsidR="00301408" w:rsidRDefault="00301408" w:rsidP="00301408">
      <w:pPr>
        <w:spacing w:before="120" w:line="288" w:lineRule="auto"/>
        <w:ind w:right="-540" w:firstLine="720"/>
        <w:jc w:val="both"/>
        <w:rPr>
          <w:b/>
          <w:bCs/>
          <w:color w:val="000000"/>
          <w:sz w:val="26"/>
          <w:szCs w:val="26"/>
        </w:rPr>
      </w:pPr>
      <w:r w:rsidRPr="0092774D">
        <w:rPr>
          <w:bCs/>
          <w:i/>
          <w:color w:val="000000"/>
          <w:sz w:val="26"/>
          <w:szCs w:val="26"/>
        </w:rPr>
        <w:t>Lưu ý:</w:t>
      </w:r>
      <w:r>
        <w:rPr>
          <w:b/>
          <w:bCs/>
          <w:color w:val="000000"/>
          <w:sz w:val="26"/>
          <w:szCs w:val="26"/>
        </w:rPr>
        <w:t xml:space="preserve"> </w:t>
      </w:r>
      <w:r w:rsidRPr="0092774D">
        <w:rPr>
          <w:bCs/>
          <w:i/>
          <w:color w:val="000000"/>
          <w:sz w:val="26"/>
          <w:szCs w:val="26"/>
        </w:rPr>
        <w:t>Nếu học viên</w:t>
      </w:r>
      <w:r>
        <w:rPr>
          <w:bCs/>
          <w:i/>
          <w:color w:val="000000"/>
          <w:sz w:val="26"/>
          <w:szCs w:val="26"/>
        </w:rPr>
        <w:t xml:space="preserve"> chưa biết sử dụng phần mềm STATA</w:t>
      </w:r>
      <w:r w:rsidRPr="0092774D">
        <w:rPr>
          <w:bCs/>
          <w:i/>
          <w:color w:val="000000"/>
          <w:sz w:val="26"/>
          <w:szCs w:val="26"/>
        </w:rPr>
        <w:t xml:space="preserve"> thì phải học module 1 mới có thể học các module còn lại.</w:t>
      </w:r>
    </w:p>
    <w:p w14:paraId="5D698132" w14:textId="00AFDD01" w:rsidR="00766695" w:rsidRDefault="00795618" w:rsidP="00F64177">
      <w:pPr>
        <w:spacing w:before="120" w:line="288" w:lineRule="auto"/>
        <w:ind w:right="-540" w:firstLine="720"/>
        <w:jc w:val="both"/>
        <w:rPr>
          <w:bCs/>
          <w:color w:val="000000"/>
          <w:sz w:val="26"/>
          <w:szCs w:val="26"/>
        </w:rPr>
      </w:pPr>
      <w:r>
        <w:rPr>
          <w:b/>
          <w:bCs/>
          <w:color w:val="000000"/>
          <w:sz w:val="26"/>
          <w:szCs w:val="26"/>
          <w:lang w:val="vi-VN"/>
        </w:rPr>
        <w:t>5</w:t>
      </w:r>
      <w:r w:rsidR="00F31658">
        <w:rPr>
          <w:b/>
          <w:bCs/>
          <w:color w:val="000000"/>
          <w:sz w:val="26"/>
          <w:szCs w:val="26"/>
        </w:rPr>
        <w:t xml:space="preserve">. Thời gian: </w:t>
      </w:r>
      <w:r w:rsidR="00F31658" w:rsidRPr="00F31658">
        <w:rPr>
          <w:bCs/>
          <w:color w:val="000000"/>
          <w:sz w:val="26"/>
          <w:szCs w:val="26"/>
        </w:rPr>
        <w:t>Học vào các buổi tối trong tuần</w:t>
      </w:r>
    </w:p>
    <w:p w14:paraId="338E4F14" w14:textId="17742480" w:rsidR="00766695" w:rsidRPr="00D309F0" w:rsidRDefault="00795618" w:rsidP="00F64177">
      <w:pPr>
        <w:spacing w:before="120" w:line="288" w:lineRule="auto"/>
        <w:ind w:right="-540" w:firstLine="720"/>
        <w:jc w:val="both"/>
        <w:rPr>
          <w:b/>
          <w:bCs/>
          <w:color w:val="000000"/>
          <w:sz w:val="26"/>
          <w:szCs w:val="26"/>
        </w:rPr>
      </w:pPr>
      <w:r>
        <w:rPr>
          <w:b/>
          <w:bCs/>
          <w:color w:val="000000"/>
          <w:sz w:val="26"/>
          <w:szCs w:val="26"/>
          <w:lang w:val="vi-VN"/>
        </w:rPr>
        <w:t>6</w:t>
      </w:r>
      <w:r w:rsidR="00766695" w:rsidRPr="00D309F0">
        <w:rPr>
          <w:b/>
          <w:bCs/>
          <w:color w:val="000000"/>
          <w:sz w:val="26"/>
          <w:szCs w:val="26"/>
        </w:rPr>
        <w:t>. Cách thức đăng ký</w:t>
      </w:r>
    </w:p>
    <w:p w14:paraId="757C8C07" w14:textId="7CA66408" w:rsidR="00766695" w:rsidRDefault="00766695" w:rsidP="00F64177">
      <w:pPr>
        <w:spacing w:before="120" w:line="288" w:lineRule="auto"/>
        <w:ind w:right="-540" w:firstLine="720"/>
        <w:jc w:val="both"/>
        <w:rPr>
          <w:b/>
          <w:bCs/>
          <w:i/>
          <w:color w:val="000000"/>
          <w:sz w:val="26"/>
          <w:szCs w:val="26"/>
          <w:lang w:val="vi-VN"/>
        </w:rPr>
      </w:pPr>
      <w:r>
        <w:rPr>
          <w:b/>
          <w:bCs/>
          <w:i/>
          <w:color w:val="000000"/>
          <w:sz w:val="26"/>
          <w:szCs w:val="26"/>
          <w:lang w:val="vi-VN"/>
        </w:rPr>
        <w:t>Cách 1: Đăng ký trực tiếp tại Trung tâm</w:t>
      </w:r>
    </w:p>
    <w:p w14:paraId="4614D99C" w14:textId="66DA30C0" w:rsidR="00766695" w:rsidRDefault="00766695" w:rsidP="00F64177">
      <w:pPr>
        <w:spacing w:before="120" w:line="288" w:lineRule="auto"/>
        <w:ind w:right="-540" w:firstLine="720"/>
        <w:jc w:val="both"/>
        <w:rPr>
          <w:b/>
          <w:bCs/>
          <w:i/>
          <w:color w:val="000000"/>
          <w:sz w:val="26"/>
          <w:szCs w:val="26"/>
          <w:lang w:val="vi-VN"/>
        </w:rPr>
      </w:pPr>
      <w:r>
        <w:rPr>
          <w:b/>
          <w:bCs/>
          <w:i/>
          <w:color w:val="000000"/>
          <w:sz w:val="26"/>
          <w:szCs w:val="26"/>
          <w:lang w:val="vi-VN"/>
        </w:rPr>
        <w:t xml:space="preserve">Cách 2: Đăng ký trực tuyến thông qua địa chỉ: </w:t>
      </w:r>
    </w:p>
    <w:p w14:paraId="28ED1342" w14:textId="7E19AA12" w:rsidR="00766695" w:rsidRDefault="00795618" w:rsidP="00F64177">
      <w:pPr>
        <w:spacing w:before="120" w:line="288" w:lineRule="auto"/>
        <w:ind w:right="-540" w:firstLine="720"/>
        <w:jc w:val="both"/>
        <w:rPr>
          <w:rStyle w:val="apple-converted-space"/>
          <w:bCs/>
          <w:i/>
          <w:color w:val="000000"/>
          <w:sz w:val="26"/>
          <w:szCs w:val="26"/>
          <w:lang w:val="vi-VN"/>
        </w:rPr>
      </w:pPr>
      <w:r>
        <w:rPr>
          <w:bCs/>
          <w:i/>
          <w:noProof/>
          <w:color w:val="000000"/>
          <w:sz w:val="26"/>
          <w:szCs w:val="26"/>
        </w:rPr>
        <w:drawing>
          <wp:anchor distT="0" distB="0" distL="114300" distR="114300" simplePos="0" relativeHeight="251663360" behindDoc="0" locked="0" layoutInCell="1" allowOverlap="1" wp14:anchorId="6D33ADAE" wp14:editId="0C92E9FD">
            <wp:simplePos x="0" y="0"/>
            <wp:positionH relativeFrom="column">
              <wp:posOffset>102178</wp:posOffset>
            </wp:positionH>
            <wp:positionV relativeFrom="paragraph">
              <wp:posOffset>256482</wp:posOffset>
            </wp:positionV>
            <wp:extent cx="2352675" cy="2257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TBCS T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2257425"/>
                    </a:xfrm>
                    <a:prstGeom prst="rect">
                      <a:avLst/>
                    </a:prstGeom>
                  </pic:spPr>
                </pic:pic>
              </a:graphicData>
            </a:graphic>
            <wp14:sizeRelH relativeFrom="margin">
              <wp14:pctWidth>0</wp14:pctWidth>
            </wp14:sizeRelH>
            <wp14:sizeRelV relativeFrom="margin">
              <wp14:pctHeight>0</wp14:pctHeight>
            </wp14:sizeRelV>
          </wp:anchor>
        </w:drawing>
      </w:r>
    </w:p>
    <w:p w14:paraId="2A089FCC" w14:textId="55B2E116" w:rsidR="00766695" w:rsidRDefault="00795618" w:rsidP="00F64177">
      <w:pPr>
        <w:spacing w:before="120" w:line="288" w:lineRule="auto"/>
        <w:ind w:right="-540" w:firstLine="720"/>
        <w:jc w:val="both"/>
        <w:rPr>
          <w:rStyle w:val="apple-converted-space"/>
          <w:bCs/>
          <w:i/>
          <w:color w:val="000000"/>
          <w:sz w:val="26"/>
          <w:szCs w:val="26"/>
          <w:lang w:val="vi-VN"/>
        </w:rPr>
      </w:pPr>
      <w:r>
        <w:rPr>
          <w:bCs/>
          <w:i/>
          <w:noProof/>
          <w:color w:val="000000"/>
          <w:sz w:val="26"/>
          <w:szCs w:val="26"/>
        </w:rPr>
        <mc:AlternateContent>
          <mc:Choice Requires="wps">
            <w:drawing>
              <wp:anchor distT="0" distB="0" distL="114300" distR="114300" simplePos="0" relativeHeight="251662336" behindDoc="0" locked="0" layoutInCell="1" allowOverlap="1" wp14:anchorId="24F4F3AF" wp14:editId="7DA74B83">
                <wp:simplePos x="0" y="0"/>
                <wp:positionH relativeFrom="column">
                  <wp:posOffset>3192145</wp:posOffset>
                </wp:positionH>
                <wp:positionV relativeFrom="paragraph">
                  <wp:posOffset>28459</wp:posOffset>
                </wp:positionV>
                <wp:extent cx="3253740" cy="2181225"/>
                <wp:effectExtent l="0" t="0" r="22860" b="28575"/>
                <wp:wrapNone/>
                <wp:docPr id="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2181225"/>
                        </a:xfrm>
                        <a:prstGeom prst="rect">
                          <a:avLst/>
                        </a:prstGeom>
                        <a:solidFill>
                          <a:srgbClr val="FFFFFF"/>
                        </a:solidFill>
                        <a:ln w="9525">
                          <a:solidFill>
                            <a:srgbClr val="FFFFFF"/>
                          </a:solidFill>
                          <a:miter lim="800000"/>
                          <a:headEnd/>
                          <a:tailEnd/>
                        </a:ln>
                      </wps:spPr>
                      <wps:txbx>
                        <w:txbxContent>
                          <w:p w14:paraId="37EEA3FC" w14:textId="77777777" w:rsidR="00766695" w:rsidRPr="00AE1700" w:rsidRDefault="00766695" w:rsidP="00766695">
                            <w:pPr>
                              <w:jc w:val="center"/>
                              <w:rPr>
                                <w:b/>
                              </w:rPr>
                            </w:pPr>
                            <w:r w:rsidRPr="00AE1700">
                              <w:rPr>
                                <w:b/>
                              </w:rPr>
                              <w:t>Hướng dẫn quét mã QR</w:t>
                            </w:r>
                          </w:p>
                          <w:p w14:paraId="5915D9C8" w14:textId="77777777" w:rsidR="00766695" w:rsidRPr="00AE1700" w:rsidRDefault="00766695" w:rsidP="00766695">
                            <w:pPr>
                              <w:jc w:val="both"/>
                              <w:rPr>
                                <w:b/>
                                <w:i/>
                              </w:rPr>
                            </w:pPr>
                            <w:r w:rsidRPr="00AE1700">
                              <w:rPr>
                                <w:b/>
                                <w:i/>
                              </w:rPr>
                              <w:t xml:space="preserve">Bước 1: </w:t>
                            </w:r>
                          </w:p>
                          <w:p w14:paraId="3650A253" w14:textId="77777777" w:rsidR="00766695" w:rsidRDefault="00766695" w:rsidP="00766695">
                            <w:pPr>
                              <w:jc w:val="both"/>
                            </w:pPr>
                            <w:r>
                              <w:t>+ Nếu sử dụng điện thoại</w:t>
                            </w:r>
                            <w:r w:rsidRPr="00AE1700">
                              <w:t xml:space="preserve"> chạy bằng Android</w:t>
                            </w:r>
                            <w:r>
                              <w:t xml:space="preserve"> vui lòng truy cập Zalo để quyết mã.</w:t>
                            </w:r>
                          </w:p>
                          <w:p w14:paraId="4E702DBB" w14:textId="77777777" w:rsidR="00766695" w:rsidRDefault="00766695" w:rsidP="00766695">
                            <w:pPr>
                              <w:jc w:val="both"/>
                            </w:pPr>
                            <w:r>
                              <w:t>+ Nếu sử dụng điện thoại</w:t>
                            </w:r>
                            <w:r w:rsidRPr="00AE1700">
                              <w:t xml:space="preserve"> chạy bằng iOS</w:t>
                            </w:r>
                            <w:r>
                              <w:t xml:space="preserve"> vui lòng mở camera thường để quyết mã.</w:t>
                            </w:r>
                          </w:p>
                          <w:p w14:paraId="40974822" w14:textId="77777777" w:rsidR="00766695" w:rsidRDefault="00766695" w:rsidP="00766695">
                            <w:pPr>
                              <w:jc w:val="both"/>
                            </w:pPr>
                            <w:r w:rsidRPr="00AE1700">
                              <w:rPr>
                                <w:b/>
                                <w:i/>
                              </w:rPr>
                              <w:t>Bước 2:</w:t>
                            </w:r>
                            <w:r>
                              <w:t xml:space="preserve"> </w:t>
                            </w:r>
                          </w:p>
                          <w:p w14:paraId="06B71B18" w14:textId="77777777" w:rsidR="00766695" w:rsidRDefault="00766695" w:rsidP="00766695">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14:paraId="399719EC" w14:textId="77777777" w:rsidR="00766695" w:rsidRDefault="00766695" w:rsidP="00766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4F3AF" id="_x0000_t202" coordsize="21600,21600" o:spt="202" path="m,l,21600r21600,l21600,xe">
                <v:stroke joinstyle="miter"/>
                <v:path gradientshapeok="t" o:connecttype="rect"/>
              </v:shapetype>
              <v:shape id="Text Box 5" o:spid="_x0000_s1026" type="#_x0000_t202" style="position:absolute;left:0;text-align:left;margin-left:251.35pt;margin-top:2.25pt;width:256.2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" strokecolor="white">
                <v:textbox>
                  <w:txbxContent>
                    <w:p w14:paraId="37EEA3FC" w14:textId="77777777" w:rsidR="00766695" w:rsidRPr="00AE1700" w:rsidRDefault="00766695" w:rsidP="00766695">
                      <w:pPr>
                        <w:jc w:val="center"/>
                        <w:rPr>
                          <w:b/>
                        </w:rPr>
                      </w:pPr>
                      <w:proofErr w:type="spellStart"/>
                      <w:r w:rsidRPr="00AE1700">
                        <w:rPr>
                          <w:b/>
                        </w:rPr>
                        <w:t>Hướng</w:t>
                      </w:r>
                      <w:proofErr w:type="spellEnd"/>
                      <w:r w:rsidRPr="00AE1700">
                        <w:rPr>
                          <w:b/>
                        </w:rPr>
                        <w:t xml:space="preserve"> </w:t>
                      </w:r>
                      <w:proofErr w:type="spellStart"/>
                      <w:r w:rsidRPr="00AE1700">
                        <w:rPr>
                          <w:b/>
                        </w:rPr>
                        <w:t>dẫn</w:t>
                      </w:r>
                      <w:proofErr w:type="spellEnd"/>
                      <w:r w:rsidRPr="00AE1700">
                        <w:rPr>
                          <w:b/>
                        </w:rPr>
                        <w:t xml:space="preserve"> </w:t>
                      </w:r>
                      <w:proofErr w:type="spellStart"/>
                      <w:r w:rsidRPr="00AE1700">
                        <w:rPr>
                          <w:b/>
                        </w:rPr>
                        <w:t>quét</w:t>
                      </w:r>
                      <w:proofErr w:type="spellEnd"/>
                      <w:r w:rsidRPr="00AE1700">
                        <w:rPr>
                          <w:b/>
                        </w:rPr>
                        <w:t xml:space="preserve"> </w:t>
                      </w:r>
                      <w:proofErr w:type="spellStart"/>
                      <w:r w:rsidRPr="00AE1700">
                        <w:rPr>
                          <w:b/>
                        </w:rPr>
                        <w:t>mã</w:t>
                      </w:r>
                      <w:proofErr w:type="spellEnd"/>
                      <w:r w:rsidRPr="00AE1700">
                        <w:rPr>
                          <w:b/>
                        </w:rPr>
                        <w:t xml:space="preserve"> QR</w:t>
                      </w:r>
                    </w:p>
                    <w:p w14:paraId="5915D9C8" w14:textId="77777777" w:rsidR="00766695" w:rsidRPr="00AE1700" w:rsidRDefault="00766695" w:rsidP="00766695">
                      <w:pPr>
                        <w:jc w:val="both"/>
                        <w:rPr>
                          <w:b/>
                          <w:i/>
                        </w:rPr>
                      </w:pPr>
                      <w:proofErr w:type="spellStart"/>
                      <w:r w:rsidRPr="00AE1700">
                        <w:rPr>
                          <w:b/>
                          <w:i/>
                        </w:rPr>
                        <w:t>Bước</w:t>
                      </w:r>
                      <w:proofErr w:type="spellEnd"/>
                      <w:r w:rsidRPr="00AE1700">
                        <w:rPr>
                          <w:b/>
                          <w:i/>
                        </w:rPr>
                        <w:t xml:space="preserve"> 1: </w:t>
                      </w:r>
                    </w:p>
                    <w:p w14:paraId="3650A253" w14:textId="77777777" w:rsidR="00766695" w:rsidRDefault="00766695" w:rsidP="00766695">
                      <w:pPr>
                        <w:jc w:val="both"/>
                      </w:pPr>
                      <w:r>
                        <w:t xml:space="preserve">+ </w:t>
                      </w:r>
                      <w:proofErr w:type="spellStart"/>
                      <w:r>
                        <w:t>Nếu</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điện</w:t>
                      </w:r>
                      <w:proofErr w:type="spellEnd"/>
                      <w:r>
                        <w:t xml:space="preserve"> </w:t>
                      </w:r>
                      <w:proofErr w:type="spellStart"/>
                      <w:r>
                        <w:t>thoại</w:t>
                      </w:r>
                      <w:proofErr w:type="spellEnd"/>
                      <w:r w:rsidRPr="00AE1700">
                        <w:t xml:space="preserve"> </w:t>
                      </w:r>
                      <w:proofErr w:type="spellStart"/>
                      <w:r w:rsidRPr="00AE1700">
                        <w:t>chạy</w:t>
                      </w:r>
                      <w:proofErr w:type="spellEnd"/>
                      <w:r w:rsidRPr="00AE1700">
                        <w:t xml:space="preserve"> </w:t>
                      </w:r>
                      <w:proofErr w:type="spellStart"/>
                      <w:r w:rsidRPr="00AE1700">
                        <w:t>bằng</w:t>
                      </w:r>
                      <w:proofErr w:type="spellEnd"/>
                      <w:r w:rsidRPr="00AE1700">
                        <w:t xml:space="preserve"> Android</w:t>
                      </w:r>
                      <w:r>
                        <w:t xml:space="preserve"> </w:t>
                      </w:r>
                      <w:proofErr w:type="spellStart"/>
                      <w:r>
                        <w:t>vui</w:t>
                      </w:r>
                      <w:proofErr w:type="spellEnd"/>
                      <w:r>
                        <w:t xml:space="preserve"> </w:t>
                      </w:r>
                      <w:proofErr w:type="spellStart"/>
                      <w:r>
                        <w:t>lòng</w:t>
                      </w:r>
                      <w:proofErr w:type="spellEnd"/>
                      <w:r>
                        <w:t xml:space="preserve"> </w:t>
                      </w:r>
                      <w:proofErr w:type="spellStart"/>
                      <w:r>
                        <w:t>truy</w:t>
                      </w:r>
                      <w:proofErr w:type="spellEnd"/>
                      <w:r>
                        <w:t xml:space="preserve"> </w:t>
                      </w:r>
                      <w:proofErr w:type="spellStart"/>
                      <w:r>
                        <w:t>cập</w:t>
                      </w:r>
                      <w:proofErr w:type="spellEnd"/>
                      <w:r>
                        <w:t xml:space="preserve"> </w:t>
                      </w:r>
                      <w:proofErr w:type="spellStart"/>
                      <w:r>
                        <w:t>Zalo</w:t>
                      </w:r>
                      <w:proofErr w:type="spellEnd"/>
                      <w:r>
                        <w:t xml:space="preserve"> </w:t>
                      </w:r>
                      <w:proofErr w:type="spellStart"/>
                      <w:r>
                        <w:t>để</w:t>
                      </w:r>
                      <w:proofErr w:type="spellEnd"/>
                      <w:r>
                        <w:t xml:space="preserve"> </w:t>
                      </w:r>
                      <w:proofErr w:type="spellStart"/>
                      <w:r>
                        <w:t>quyết</w:t>
                      </w:r>
                      <w:proofErr w:type="spellEnd"/>
                      <w:r>
                        <w:t xml:space="preserve"> </w:t>
                      </w:r>
                      <w:proofErr w:type="spellStart"/>
                      <w:r>
                        <w:t>mã</w:t>
                      </w:r>
                      <w:proofErr w:type="spellEnd"/>
                      <w:r>
                        <w:t>.</w:t>
                      </w:r>
                    </w:p>
                    <w:p w14:paraId="4E702DBB" w14:textId="77777777" w:rsidR="00766695" w:rsidRDefault="00766695" w:rsidP="00766695">
                      <w:pPr>
                        <w:jc w:val="both"/>
                      </w:pPr>
                      <w:r>
                        <w:t xml:space="preserve">+ </w:t>
                      </w:r>
                      <w:proofErr w:type="spellStart"/>
                      <w:r>
                        <w:t>Nếu</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điện</w:t>
                      </w:r>
                      <w:proofErr w:type="spellEnd"/>
                      <w:r>
                        <w:t xml:space="preserve"> </w:t>
                      </w:r>
                      <w:proofErr w:type="spellStart"/>
                      <w:r>
                        <w:t>thoại</w:t>
                      </w:r>
                      <w:proofErr w:type="spellEnd"/>
                      <w:r w:rsidRPr="00AE1700">
                        <w:t xml:space="preserve"> </w:t>
                      </w:r>
                      <w:proofErr w:type="spellStart"/>
                      <w:r w:rsidRPr="00AE1700">
                        <w:t>chạy</w:t>
                      </w:r>
                      <w:proofErr w:type="spellEnd"/>
                      <w:r w:rsidRPr="00AE1700">
                        <w:t xml:space="preserve"> </w:t>
                      </w:r>
                      <w:proofErr w:type="spellStart"/>
                      <w:r w:rsidRPr="00AE1700">
                        <w:t>bằng</w:t>
                      </w:r>
                      <w:proofErr w:type="spellEnd"/>
                      <w:r w:rsidRPr="00AE1700">
                        <w:t xml:space="preserve"> iOS</w:t>
                      </w:r>
                      <w:r>
                        <w:t xml:space="preserve"> </w:t>
                      </w:r>
                      <w:proofErr w:type="spellStart"/>
                      <w:r>
                        <w:t>vui</w:t>
                      </w:r>
                      <w:proofErr w:type="spellEnd"/>
                      <w:r>
                        <w:t xml:space="preserve"> </w:t>
                      </w:r>
                      <w:proofErr w:type="spellStart"/>
                      <w:r>
                        <w:t>lòng</w:t>
                      </w:r>
                      <w:proofErr w:type="spellEnd"/>
                      <w:r>
                        <w:t xml:space="preserve"> </w:t>
                      </w:r>
                      <w:proofErr w:type="spellStart"/>
                      <w:r>
                        <w:t>mở</w:t>
                      </w:r>
                      <w:proofErr w:type="spellEnd"/>
                      <w:r>
                        <w:t xml:space="preserve"> camera </w:t>
                      </w:r>
                      <w:proofErr w:type="spellStart"/>
                      <w:r>
                        <w:t>thường</w:t>
                      </w:r>
                      <w:proofErr w:type="spellEnd"/>
                      <w:r>
                        <w:t xml:space="preserve"> </w:t>
                      </w:r>
                      <w:proofErr w:type="spellStart"/>
                      <w:r>
                        <w:t>để</w:t>
                      </w:r>
                      <w:proofErr w:type="spellEnd"/>
                      <w:r>
                        <w:t xml:space="preserve"> </w:t>
                      </w:r>
                      <w:proofErr w:type="spellStart"/>
                      <w:r>
                        <w:t>quyết</w:t>
                      </w:r>
                      <w:proofErr w:type="spellEnd"/>
                      <w:r>
                        <w:t xml:space="preserve"> </w:t>
                      </w:r>
                      <w:proofErr w:type="spellStart"/>
                      <w:r>
                        <w:t>mã</w:t>
                      </w:r>
                      <w:proofErr w:type="spellEnd"/>
                      <w:r>
                        <w:t>.</w:t>
                      </w:r>
                    </w:p>
                    <w:p w14:paraId="40974822" w14:textId="77777777" w:rsidR="00766695" w:rsidRDefault="00766695" w:rsidP="00766695">
                      <w:pPr>
                        <w:jc w:val="both"/>
                      </w:pPr>
                      <w:proofErr w:type="spellStart"/>
                      <w:r w:rsidRPr="00AE1700">
                        <w:rPr>
                          <w:b/>
                          <w:i/>
                        </w:rPr>
                        <w:t>Bước</w:t>
                      </w:r>
                      <w:proofErr w:type="spellEnd"/>
                      <w:r w:rsidRPr="00AE1700">
                        <w:rPr>
                          <w:b/>
                          <w:i/>
                        </w:rPr>
                        <w:t xml:space="preserve"> 2:</w:t>
                      </w:r>
                      <w:r>
                        <w:t xml:space="preserve"> </w:t>
                      </w:r>
                    </w:p>
                    <w:p w14:paraId="06B71B18" w14:textId="77777777" w:rsidR="00766695" w:rsidRDefault="00766695" w:rsidP="00766695">
                      <w:pPr>
                        <w:jc w:val="both"/>
                      </w:pPr>
                      <w:proofErr w:type="spellStart"/>
                      <w:r>
                        <w:t>Hướng</w:t>
                      </w:r>
                      <w:proofErr w:type="spellEnd"/>
                      <w:r>
                        <w:t xml:space="preserve"> camera </w:t>
                      </w:r>
                      <w:proofErr w:type="spellStart"/>
                      <w:r>
                        <w:t>của</w:t>
                      </w:r>
                      <w:proofErr w:type="spellEnd"/>
                      <w:r>
                        <w:t xml:space="preserve"> </w:t>
                      </w:r>
                      <w:proofErr w:type="spellStart"/>
                      <w:r>
                        <w:t>điện</w:t>
                      </w:r>
                      <w:proofErr w:type="spellEnd"/>
                      <w:r>
                        <w:t xml:space="preserve"> </w:t>
                      </w:r>
                      <w:proofErr w:type="spellStart"/>
                      <w:r>
                        <w:t>thoại</w:t>
                      </w:r>
                      <w:proofErr w:type="spellEnd"/>
                      <w:r>
                        <w:t xml:space="preserve"> </w:t>
                      </w:r>
                      <w:proofErr w:type="spellStart"/>
                      <w:r>
                        <w:t>về</w:t>
                      </w:r>
                      <w:proofErr w:type="spellEnd"/>
                      <w:r>
                        <w:t xml:space="preserve"> </w:t>
                      </w:r>
                      <w:proofErr w:type="spellStart"/>
                      <w:r>
                        <w:t>mã</w:t>
                      </w:r>
                      <w:proofErr w:type="spellEnd"/>
                      <w:r>
                        <w:t xml:space="preserve"> QR </w:t>
                      </w:r>
                      <w:r w:rsidRPr="00AE1700">
                        <w:rPr>
                          <w:i/>
                        </w:rPr>
                        <w:t>(</w:t>
                      </w:r>
                      <w:proofErr w:type="spellStart"/>
                      <w:r w:rsidRPr="00AE1700">
                        <w:rPr>
                          <w:i/>
                        </w:rPr>
                        <w:t>hình</w:t>
                      </w:r>
                      <w:proofErr w:type="spellEnd"/>
                      <w:r w:rsidRPr="00AE1700">
                        <w:rPr>
                          <w:i/>
                        </w:rPr>
                        <w:t xml:space="preserve"> </w:t>
                      </w:r>
                      <w:proofErr w:type="spellStart"/>
                      <w:r w:rsidRPr="00AE1700">
                        <w:rPr>
                          <w:i/>
                        </w:rPr>
                        <w:t>bên</w:t>
                      </w:r>
                      <w:proofErr w:type="spellEnd"/>
                      <w:r w:rsidRPr="00AE1700">
                        <w:rPr>
                          <w:i/>
                        </w:rPr>
                        <w:t xml:space="preserve"> </w:t>
                      </w:r>
                      <w:proofErr w:type="spellStart"/>
                      <w:r w:rsidRPr="00AE1700">
                        <w:rPr>
                          <w:i/>
                        </w:rPr>
                        <w:t>trái</w:t>
                      </w:r>
                      <w:proofErr w:type="spellEnd"/>
                      <w:r w:rsidRPr="00AE1700">
                        <w:rPr>
                          <w:i/>
                        </w:rPr>
                        <w:t>)</w:t>
                      </w:r>
                      <w:r w:rsidRPr="00AE1700">
                        <w:t xml:space="preserve">, </w:t>
                      </w:r>
                      <w:proofErr w:type="spellStart"/>
                      <w:r w:rsidRPr="00AE1700">
                        <w:t>ngay</w:t>
                      </w:r>
                      <w:proofErr w:type="spellEnd"/>
                      <w:r w:rsidRPr="00AE1700">
                        <w:t xml:space="preserve"> </w:t>
                      </w:r>
                      <w:proofErr w:type="spellStart"/>
                      <w:r w:rsidRPr="00AE1700">
                        <w:t>sau</w:t>
                      </w:r>
                      <w:proofErr w:type="spellEnd"/>
                      <w:r w:rsidRPr="00AE1700">
                        <w:t xml:space="preserve"> </w:t>
                      </w:r>
                      <w:proofErr w:type="spellStart"/>
                      <w:r w:rsidRPr="00AE1700">
                        <w:t>đó</w:t>
                      </w:r>
                      <w:proofErr w:type="spellEnd"/>
                      <w:r w:rsidRPr="00AE1700">
                        <w:t xml:space="preserve">, </w:t>
                      </w:r>
                      <w:proofErr w:type="spellStart"/>
                      <w:r w:rsidRPr="00AE1700">
                        <w:t>màn</w:t>
                      </w:r>
                      <w:proofErr w:type="spellEnd"/>
                      <w:r>
                        <w:t xml:space="preserve"> </w:t>
                      </w:r>
                      <w:proofErr w:type="spellStart"/>
                      <w:r>
                        <w:t>hình</w:t>
                      </w:r>
                      <w:proofErr w:type="spellEnd"/>
                      <w:r>
                        <w:t xml:space="preserve"> </w:t>
                      </w:r>
                      <w:proofErr w:type="spellStart"/>
                      <w:r>
                        <w:t>điện</w:t>
                      </w:r>
                      <w:proofErr w:type="spellEnd"/>
                      <w:r>
                        <w:t xml:space="preserve"> </w:t>
                      </w:r>
                      <w:proofErr w:type="spellStart"/>
                      <w:r>
                        <w:t>thoại</w:t>
                      </w:r>
                      <w:proofErr w:type="spellEnd"/>
                      <w:r>
                        <w:t xml:space="preserve"> </w:t>
                      </w:r>
                      <w:proofErr w:type="spellStart"/>
                      <w:r>
                        <w:t>sẽ</w:t>
                      </w:r>
                      <w:proofErr w:type="spellEnd"/>
                      <w:r>
                        <w:t xml:space="preserve"> </w:t>
                      </w:r>
                      <w:proofErr w:type="spellStart"/>
                      <w:r>
                        <w:t>hiển</w:t>
                      </w:r>
                      <w:proofErr w:type="spellEnd"/>
                      <w:r>
                        <w:t xml:space="preserve"> </w:t>
                      </w:r>
                      <w:proofErr w:type="spellStart"/>
                      <w:r>
                        <w:t>thị</w:t>
                      </w:r>
                      <w:proofErr w:type="spellEnd"/>
                      <w:r w:rsidRPr="00AE1700">
                        <w:t xml:space="preserve"> </w:t>
                      </w:r>
                      <w:proofErr w:type="spellStart"/>
                      <w:r w:rsidRPr="00AE1700">
                        <w:t>thông</w:t>
                      </w:r>
                      <w:proofErr w:type="spellEnd"/>
                      <w:r w:rsidRPr="00AE1700">
                        <w:t xml:space="preserve"> tin </w:t>
                      </w:r>
                      <w:r>
                        <w:t xml:space="preserve">link </w:t>
                      </w:r>
                      <w:proofErr w:type="spellStart"/>
                      <w:r>
                        <w:t>đăng</w:t>
                      </w:r>
                      <w:proofErr w:type="spellEnd"/>
                      <w:r>
                        <w:t xml:space="preserve"> </w:t>
                      </w:r>
                      <w:proofErr w:type="spellStart"/>
                      <w:r>
                        <w:t>ký</w:t>
                      </w:r>
                      <w:proofErr w:type="spellEnd"/>
                      <w:r>
                        <w:t xml:space="preserve">, </w:t>
                      </w:r>
                      <w:proofErr w:type="spellStart"/>
                      <w:r>
                        <w:t>bạn</w:t>
                      </w:r>
                      <w:proofErr w:type="spellEnd"/>
                      <w:r>
                        <w:t xml:space="preserve"> </w:t>
                      </w:r>
                      <w:proofErr w:type="spellStart"/>
                      <w:r>
                        <w:t>chọn</w:t>
                      </w:r>
                      <w:proofErr w:type="spellEnd"/>
                      <w:r>
                        <w:t xml:space="preserve"> </w:t>
                      </w:r>
                      <w:proofErr w:type="spellStart"/>
                      <w:r>
                        <w:t>đồng</w:t>
                      </w:r>
                      <w:proofErr w:type="spellEnd"/>
                      <w:r>
                        <w:t xml:space="preserve"> ý.</w:t>
                      </w:r>
                    </w:p>
                    <w:p w14:paraId="399719EC" w14:textId="77777777" w:rsidR="00766695" w:rsidRDefault="00766695" w:rsidP="00766695"/>
                  </w:txbxContent>
                </v:textbox>
              </v:shape>
            </w:pict>
          </mc:Fallback>
        </mc:AlternateContent>
      </w:r>
    </w:p>
    <w:p w14:paraId="27E72044"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68CD8B4B"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3065BE19"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4A3A969B" w14:textId="77777777" w:rsidR="00814960" w:rsidRDefault="00814960" w:rsidP="009534F4">
      <w:pPr>
        <w:spacing w:before="120" w:line="288" w:lineRule="auto"/>
        <w:ind w:right="-540"/>
        <w:jc w:val="both"/>
        <w:rPr>
          <w:color w:val="000000"/>
          <w:sz w:val="26"/>
          <w:szCs w:val="26"/>
        </w:rPr>
      </w:pPr>
    </w:p>
    <w:p w14:paraId="10EA41D9" w14:textId="77777777" w:rsidR="00795618" w:rsidRDefault="00795618" w:rsidP="00F64177">
      <w:pPr>
        <w:spacing w:before="120" w:line="288" w:lineRule="auto"/>
        <w:ind w:right="-540" w:firstLine="567"/>
        <w:jc w:val="both"/>
        <w:rPr>
          <w:color w:val="000000"/>
          <w:sz w:val="26"/>
          <w:szCs w:val="26"/>
        </w:rPr>
      </w:pPr>
    </w:p>
    <w:p w14:paraId="44B083C3" w14:textId="5892C05B" w:rsidR="00766695" w:rsidRPr="000C4768" w:rsidRDefault="00766695" w:rsidP="00F64177">
      <w:pPr>
        <w:spacing w:before="120" w:line="288" w:lineRule="auto"/>
        <w:ind w:right="-540" w:firstLine="567"/>
        <w:jc w:val="both"/>
        <w:rPr>
          <w:sz w:val="26"/>
          <w:szCs w:val="26"/>
          <w:lang w:val="vi-VN"/>
        </w:rPr>
      </w:pPr>
      <w:r>
        <w:rPr>
          <w:color w:val="000000"/>
          <w:sz w:val="26"/>
          <w:szCs w:val="26"/>
        </w:rPr>
        <w:t>Trung tâm Đào tạo, Nghiên cứu và Tư vấn K</w:t>
      </w:r>
      <w:r w:rsidRPr="00E00CAF">
        <w:rPr>
          <w:color w:val="000000"/>
          <w:sz w:val="26"/>
          <w:szCs w:val="26"/>
        </w:rPr>
        <w:t>inh tế</w:t>
      </w:r>
      <w:r w:rsidR="00F31658">
        <w:rPr>
          <w:color w:val="000000"/>
          <w:sz w:val="26"/>
          <w:szCs w:val="26"/>
        </w:rPr>
        <w:t xml:space="preserve"> (CENTREC) </w:t>
      </w:r>
      <w:r w:rsidR="002221E2">
        <w:rPr>
          <w:color w:val="000000"/>
          <w:sz w:val="26"/>
          <w:szCs w:val="26"/>
        </w:rPr>
        <w:t xml:space="preserve">xin thông tin về lớp </w:t>
      </w:r>
      <w:r w:rsidR="00F31658">
        <w:rPr>
          <w:b/>
          <w:sz w:val="26"/>
          <w:szCs w:val="26"/>
        </w:rPr>
        <w:t>“Phân tích số liệu trên STATA</w:t>
      </w:r>
      <w:r w:rsidR="00F31658" w:rsidRPr="00381791">
        <w:rPr>
          <w:b/>
          <w:sz w:val="26"/>
          <w:szCs w:val="26"/>
        </w:rPr>
        <w:t>”</w:t>
      </w:r>
      <w:r w:rsidR="00F31658" w:rsidRPr="00381791">
        <w:rPr>
          <w:sz w:val="26"/>
          <w:szCs w:val="26"/>
        </w:rPr>
        <w:t xml:space="preserve"> </w:t>
      </w:r>
      <w:r>
        <w:rPr>
          <w:sz w:val="26"/>
          <w:szCs w:val="26"/>
        </w:rPr>
        <w:t xml:space="preserve">đến </w:t>
      </w:r>
      <w:r w:rsidR="002221E2">
        <w:rPr>
          <w:sz w:val="26"/>
          <w:szCs w:val="26"/>
        </w:rPr>
        <w:t>Quí học viên</w:t>
      </w:r>
    </w:p>
    <w:p w14:paraId="42BBA64F" w14:textId="77777777" w:rsidR="00766695" w:rsidRPr="00F34ACD" w:rsidRDefault="00766695" w:rsidP="00F64177">
      <w:pPr>
        <w:spacing w:before="120" w:line="288" w:lineRule="auto"/>
        <w:ind w:right="-540" w:firstLine="567"/>
        <w:jc w:val="both"/>
        <w:rPr>
          <w:color w:val="000000"/>
          <w:sz w:val="26"/>
          <w:szCs w:val="26"/>
        </w:rPr>
      </w:pPr>
      <w:r>
        <w:rPr>
          <w:sz w:val="26"/>
          <w:szCs w:val="26"/>
        </w:rPr>
        <w:lastRenderedPageBreak/>
        <w:t xml:space="preserve">Mọi chi tiết xin liên hệ: </w:t>
      </w:r>
      <w:r>
        <w:rPr>
          <w:color w:val="000000"/>
          <w:sz w:val="26"/>
          <w:szCs w:val="26"/>
        </w:rPr>
        <w:t>Trung tâm Đào tạo, Nghiên cứu và Tư vấn K</w:t>
      </w:r>
      <w:r w:rsidRPr="00E00CAF">
        <w:rPr>
          <w:color w:val="000000"/>
          <w:sz w:val="26"/>
          <w:szCs w:val="26"/>
        </w:rPr>
        <w:t>inh tế</w:t>
      </w:r>
    </w:p>
    <w:p w14:paraId="33E7EFB4" w14:textId="77777777" w:rsidR="00766695" w:rsidRDefault="00766695" w:rsidP="00F64177">
      <w:pPr>
        <w:spacing w:before="120"/>
        <w:ind w:right="-540" w:firstLine="567"/>
        <w:jc w:val="both"/>
        <w:rPr>
          <w:sz w:val="26"/>
          <w:szCs w:val="26"/>
          <w:lang w:eastAsia="vi-VN"/>
        </w:rPr>
      </w:pPr>
      <w:r w:rsidRPr="00C4482C">
        <w:rPr>
          <w:sz w:val="26"/>
          <w:szCs w:val="26"/>
          <w:lang w:eastAsia="vi-VN"/>
        </w:rPr>
        <w:t>Địa chỉ: Khoa Kinh tế, Khu II, Đại học Cần Thơ, Đường 3/2, P. Xuân Khánh, Q. Ninh Kiều, TPCT.</w:t>
      </w:r>
    </w:p>
    <w:p w14:paraId="63E39F69"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t>Tel:  </w:t>
      </w:r>
      <w:r w:rsidRPr="009F4486">
        <w:rPr>
          <w:b/>
          <w:bCs/>
          <w:sz w:val="26"/>
          <w:szCs w:val="26"/>
          <w:lang w:val="nl-BE" w:eastAsia="vi-VN"/>
        </w:rPr>
        <w:t xml:space="preserve">0292 3840 254 </w:t>
      </w:r>
      <w:r w:rsidRPr="009F4486">
        <w:rPr>
          <w:b/>
          <w:sz w:val="26"/>
          <w:szCs w:val="26"/>
          <w:lang w:val="nl-BE" w:eastAsia="vi-VN"/>
        </w:rPr>
        <w:t>– 0939 874 870 – 0974 078 511</w:t>
      </w:r>
    </w:p>
    <w:p w14:paraId="2E6762E0"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t>Email: </w:t>
      </w:r>
      <w:r w:rsidRPr="009F4486">
        <w:rPr>
          <w:b/>
          <w:bCs/>
          <w:color w:val="002060"/>
          <w:sz w:val="26"/>
          <w:szCs w:val="26"/>
          <w:u w:val="single"/>
          <w:lang w:val="nl-BE" w:eastAsia="vi-VN"/>
        </w:rPr>
        <w:t>centrec@ctu.edu.vn</w:t>
      </w:r>
    </w:p>
    <w:p w14:paraId="4F48FC26"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t>Website: </w:t>
      </w:r>
      <w:hyperlink r:id="rId6" w:history="1">
        <w:r w:rsidRPr="009F4486">
          <w:rPr>
            <w:rStyle w:val="Hyperlink"/>
            <w:b/>
            <w:bCs/>
            <w:color w:val="002060"/>
            <w:sz w:val="26"/>
            <w:szCs w:val="26"/>
            <w:lang w:val="nl-BE" w:eastAsia="vi-VN"/>
          </w:rPr>
          <w:t>http://ce.ctu.edu.vn/</w:t>
        </w:r>
      </w:hyperlink>
    </w:p>
    <w:p w14:paraId="3DFE104D" w14:textId="77777777" w:rsidR="00766695" w:rsidRPr="00C4482C" w:rsidRDefault="00766695" w:rsidP="00F64177">
      <w:pPr>
        <w:spacing w:before="120"/>
        <w:ind w:right="-540" w:firstLine="567"/>
        <w:jc w:val="both"/>
        <w:rPr>
          <w:b/>
          <w:color w:val="002060"/>
          <w:sz w:val="26"/>
          <w:szCs w:val="26"/>
          <w:u w:val="single"/>
          <w:lang w:val="nl-BE"/>
        </w:rPr>
      </w:pPr>
      <w:r w:rsidRPr="00C4482C">
        <w:rPr>
          <w:color w:val="000000"/>
          <w:sz w:val="26"/>
          <w:szCs w:val="26"/>
          <w:lang w:val="nl-BE"/>
        </w:rPr>
        <w:t>Fa</w:t>
      </w:r>
      <w:r>
        <w:rPr>
          <w:color w:val="000000"/>
          <w:sz w:val="26"/>
          <w:szCs w:val="26"/>
          <w:lang w:val="vi-VN"/>
        </w:rPr>
        <w:t>c</w:t>
      </w:r>
      <w:r w:rsidRPr="00C4482C">
        <w:rPr>
          <w:color w:val="000000"/>
          <w:sz w:val="26"/>
          <w:szCs w:val="26"/>
          <w:lang w:val="nl-BE"/>
        </w:rPr>
        <w:t>e</w:t>
      </w:r>
      <w:r>
        <w:rPr>
          <w:color w:val="000000"/>
          <w:sz w:val="26"/>
          <w:szCs w:val="26"/>
          <w:lang w:val="vi-VN"/>
        </w:rPr>
        <w:t>book</w:t>
      </w:r>
      <w:r w:rsidRPr="00C4482C">
        <w:rPr>
          <w:color w:val="000000"/>
          <w:sz w:val="26"/>
          <w:szCs w:val="26"/>
          <w:lang w:val="nl-BE"/>
        </w:rPr>
        <w:t>:</w:t>
      </w:r>
      <w:r w:rsidRPr="00C4482C">
        <w:rPr>
          <w:b/>
          <w:color w:val="000000"/>
          <w:sz w:val="26"/>
          <w:szCs w:val="26"/>
          <w:lang w:val="nl-BE"/>
        </w:rPr>
        <w:t xml:space="preserve"> </w:t>
      </w:r>
      <w:r w:rsidRPr="00C4482C">
        <w:rPr>
          <w:b/>
          <w:color w:val="002060"/>
          <w:sz w:val="26"/>
          <w:szCs w:val="26"/>
          <w:u w:val="single"/>
          <w:lang w:val="nl-BE"/>
        </w:rPr>
        <w:t>CENTREC.CTU/</w:t>
      </w:r>
    </w:p>
    <w:p w14:paraId="56C43349" w14:textId="77777777" w:rsidR="00766695" w:rsidRDefault="00766695" w:rsidP="00F64177">
      <w:pPr>
        <w:spacing w:before="120"/>
        <w:ind w:right="-540"/>
        <w:rPr>
          <w:rStyle w:val="Hyperlink"/>
          <w:b/>
          <w:bCs/>
          <w:sz w:val="26"/>
          <w:szCs w:val="26"/>
          <w:lang w:val="nl-BE" w:eastAsia="vi-VN"/>
        </w:rPr>
      </w:pPr>
    </w:p>
    <w:p w14:paraId="3FF06524" w14:textId="77777777" w:rsidR="00766695" w:rsidRDefault="00766695" w:rsidP="00F64177">
      <w:pPr>
        <w:spacing w:before="120"/>
        <w:ind w:left="3600" w:right="-540" w:firstLine="720"/>
        <w:jc w:val="center"/>
        <w:rPr>
          <w:rStyle w:val="Hyperlink"/>
          <w:b/>
          <w:bCs/>
          <w:color w:val="000000"/>
          <w:sz w:val="26"/>
          <w:szCs w:val="26"/>
          <w:lang w:eastAsia="vi-VN"/>
        </w:rPr>
      </w:pPr>
    </w:p>
    <w:p w14:paraId="0464E5F5" w14:textId="77777777" w:rsidR="00766695" w:rsidRPr="00814960" w:rsidRDefault="00766695" w:rsidP="00F64177">
      <w:pPr>
        <w:spacing w:before="120"/>
        <w:ind w:left="3600" w:right="-540" w:firstLine="720"/>
        <w:jc w:val="center"/>
        <w:rPr>
          <w:rStyle w:val="Hyperlink"/>
          <w:b/>
          <w:bCs/>
          <w:color w:val="000000"/>
          <w:sz w:val="26"/>
          <w:szCs w:val="26"/>
          <w:u w:val="none"/>
          <w:lang w:eastAsia="vi-VN"/>
        </w:rPr>
      </w:pPr>
      <w:r w:rsidRPr="00814960">
        <w:rPr>
          <w:rStyle w:val="Hyperlink"/>
          <w:b/>
          <w:bCs/>
          <w:color w:val="000000"/>
          <w:sz w:val="26"/>
          <w:szCs w:val="26"/>
          <w:u w:val="none"/>
          <w:lang w:eastAsia="vi-VN"/>
        </w:rPr>
        <w:t>GIÁM ĐỐC</w:t>
      </w:r>
    </w:p>
    <w:p w14:paraId="2DD68D3F" w14:textId="77777777" w:rsidR="00766695" w:rsidRDefault="00766695" w:rsidP="00F64177">
      <w:pPr>
        <w:spacing w:before="120"/>
        <w:ind w:right="-540" w:firstLine="284"/>
        <w:jc w:val="both"/>
        <w:rPr>
          <w:b/>
          <w:sz w:val="26"/>
          <w:szCs w:val="26"/>
        </w:rPr>
      </w:pPr>
    </w:p>
    <w:p w14:paraId="1AF567EE" w14:textId="77777777" w:rsidR="00766695" w:rsidRDefault="00766695" w:rsidP="00F64177">
      <w:pPr>
        <w:spacing w:before="120"/>
        <w:ind w:right="-540" w:firstLine="284"/>
        <w:jc w:val="both"/>
        <w:rPr>
          <w:b/>
          <w:sz w:val="26"/>
          <w:szCs w:val="26"/>
        </w:rPr>
      </w:pPr>
    </w:p>
    <w:p w14:paraId="53A0D839" w14:textId="77777777" w:rsidR="00766695" w:rsidRPr="00C4482C" w:rsidRDefault="00766695" w:rsidP="00F64177">
      <w:pPr>
        <w:spacing w:before="120"/>
        <w:ind w:right="-540" w:firstLine="284"/>
        <w:jc w:val="both"/>
        <w:rPr>
          <w:b/>
          <w:sz w:val="26"/>
          <w:szCs w:val="26"/>
        </w:rPr>
      </w:pPr>
      <w:r w:rsidRPr="00C4482C">
        <w:rPr>
          <w:b/>
          <w:sz w:val="26"/>
          <w:szCs w:val="26"/>
        </w:rPr>
        <w:t xml:space="preserve">Nơi nhận: </w:t>
      </w:r>
    </w:p>
    <w:p w14:paraId="5C93D67A" w14:textId="77777777" w:rsidR="00766695" w:rsidRPr="00C4482C" w:rsidRDefault="00B842F5" w:rsidP="00F64177">
      <w:pPr>
        <w:pStyle w:val="ListParagraph"/>
        <w:numPr>
          <w:ilvl w:val="0"/>
          <w:numId w:val="1"/>
        </w:numPr>
        <w:tabs>
          <w:tab w:val="left" w:pos="567"/>
        </w:tabs>
        <w:spacing w:before="120" w:after="0" w:line="240" w:lineRule="auto"/>
        <w:ind w:right="-540"/>
        <w:jc w:val="both"/>
        <w:rPr>
          <w:rFonts w:ascii="Times New Roman" w:hAnsi="Times New Roman"/>
          <w:i/>
          <w:sz w:val="26"/>
          <w:szCs w:val="26"/>
        </w:rPr>
      </w:pPr>
      <w:r>
        <w:rPr>
          <w:rFonts w:ascii="Times New Roman" w:hAnsi="Times New Roman"/>
          <w:i/>
          <w:sz w:val="26"/>
          <w:szCs w:val="26"/>
        </w:rPr>
        <w:t>Các đơn vị, cá nhân</w:t>
      </w:r>
      <w:r w:rsidR="00766695" w:rsidRPr="00C4482C">
        <w:rPr>
          <w:rFonts w:ascii="Times New Roman" w:hAnsi="Times New Roman"/>
          <w:i/>
          <w:sz w:val="26"/>
          <w:szCs w:val="26"/>
        </w:rPr>
        <w:t>;</w:t>
      </w:r>
    </w:p>
    <w:p w14:paraId="25BC539D" w14:textId="1EBC015A" w:rsidR="004F44F5" w:rsidRPr="00795618" w:rsidRDefault="00766695" w:rsidP="004F44F5">
      <w:pPr>
        <w:pStyle w:val="ListParagraph"/>
        <w:numPr>
          <w:ilvl w:val="0"/>
          <w:numId w:val="1"/>
        </w:numPr>
        <w:tabs>
          <w:tab w:val="left" w:pos="567"/>
        </w:tabs>
        <w:spacing w:before="120" w:after="0" w:line="288" w:lineRule="auto"/>
        <w:ind w:right="-540"/>
        <w:jc w:val="both"/>
        <w:rPr>
          <w:rFonts w:eastAsia="Calibri"/>
          <w:sz w:val="26"/>
        </w:rPr>
      </w:pPr>
      <w:r w:rsidRPr="00795618">
        <w:rPr>
          <w:rFonts w:ascii="Times New Roman" w:hAnsi="Times New Roman"/>
          <w:i/>
          <w:sz w:val="26"/>
          <w:szCs w:val="26"/>
        </w:rPr>
        <w:t>Lưu V</w:t>
      </w:r>
      <w:r w:rsidR="00795618" w:rsidRPr="00795618">
        <w:rPr>
          <w:rFonts w:ascii="Times New Roman" w:hAnsi="Times New Roman"/>
          <w:i/>
          <w:sz w:val="26"/>
          <w:szCs w:val="26"/>
        </w:rPr>
        <w:t>P</w:t>
      </w:r>
    </w:p>
    <w:sectPr w:rsidR="004F44F5" w:rsidRPr="00795618" w:rsidSect="000F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95"/>
    <w:rsid w:val="00141856"/>
    <w:rsid w:val="002221E2"/>
    <w:rsid w:val="00226148"/>
    <w:rsid w:val="00301408"/>
    <w:rsid w:val="004F44F5"/>
    <w:rsid w:val="00614446"/>
    <w:rsid w:val="00666CCC"/>
    <w:rsid w:val="006A6056"/>
    <w:rsid w:val="00766695"/>
    <w:rsid w:val="00784EE9"/>
    <w:rsid w:val="00795618"/>
    <w:rsid w:val="007A3164"/>
    <w:rsid w:val="007A6958"/>
    <w:rsid w:val="007F6431"/>
    <w:rsid w:val="00814960"/>
    <w:rsid w:val="008B4B76"/>
    <w:rsid w:val="008C258A"/>
    <w:rsid w:val="00950BA0"/>
    <w:rsid w:val="009534F4"/>
    <w:rsid w:val="00AD4E1D"/>
    <w:rsid w:val="00B842F5"/>
    <w:rsid w:val="00CA7D62"/>
    <w:rsid w:val="00CC53B0"/>
    <w:rsid w:val="00CE1BA6"/>
    <w:rsid w:val="00D81086"/>
    <w:rsid w:val="00E56BE6"/>
    <w:rsid w:val="00EA30D9"/>
    <w:rsid w:val="00F31658"/>
    <w:rsid w:val="00F6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533F"/>
  <w15:chartTrackingRefBased/>
  <w15:docId w15:val="{139D01AF-9534-4784-98A4-DED30520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6695"/>
    <w:rPr>
      <w:color w:val="0000FF"/>
      <w:u w:val="single"/>
    </w:rPr>
  </w:style>
  <w:style w:type="character" w:customStyle="1" w:styleId="apple-converted-space">
    <w:name w:val="apple-converted-space"/>
    <w:basedOn w:val="DefaultParagraphFont"/>
    <w:rsid w:val="00766695"/>
  </w:style>
  <w:style w:type="character" w:styleId="Emphasis">
    <w:name w:val="Emphasis"/>
    <w:uiPriority w:val="20"/>
    <w:qFormat/>
    <w:rsid w:val="00766695"/>
    <w:rPr>
      <w:i/>
      <w:iCs/>
    </w:rPr>
  </w:style>
  <w:style w:type="paragraph" w:styleId="ListParagraph">
    <w:name w:val="List Paragraph"/>
    <w:basedOn w:val="Normal"/>
    <w:uiPriority w:val="34"/>
    <w:qFormat/>
    <w:rsid w:val="00766695"/>
    <w:pPr>
      <w:spacing w:after="200" w:line="276" w:lineRule="auto"/>
      <w:ind w:left="720"/>
      <w:contextualSpacing/>
    </w:pPr>
    <w:rPr>
      <w:rFonts w:ascii="Arial" w:eastAsia="Arial" w:hAnsi="Arial"/>
      <w:sz w:val="22"/>
      <w:szCs w:val="22"/>
    </w:rPr>
  </w:style>
  <w:style w:type="table" w:styleId="TableGrid">
    <w:name w:val="Table Grid"/>
    <w:basedOn w:val="TableNormal"/>
    <w:rsid w:val="007666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ctu.edu.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cp:lastPrinted>2020-07-02T08:56:00Z</cp:lastPrinted>
  <dcterms:created xsi:type="dcterms:W3CDTF">2020-10-29T07:47:00Z</dcterms:created>
  <dcterms:modified xsi:type="dcterms:W3CDTF">2021-01-15T02:37:00Z</dcterms:modified>
</cp:coreProperties>
</file>