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459" w:type="dxa"/>
        <w:tblLook w:val="01E0" w:firstRow="1" w:lastRow="1" w:firstColumn="1" w:lastColumn="1" w:noHBand="0" w:noVBand="0"/>
      </w:tblPr>
      <w:tblGrid>
        <w:gridCol w:w="4962"/>
        <w:gridCol w:w="5953"/>
      </w:tblGrid>
      <w:tr w:rsidR="00766695" w14:paraId="3CBD80E3" w14:textId="77777777" w:rsidTr="006B1328">
        <w:trPr>
          <w:trHeight w:val="1061"/>
        </w:trPr>
        <w:tc>
          <w:tcPr>
            <w:tcW w:w="4962" w:type="dxa"/>
          </w:tcPr>
          <w:p w14:paraId="3576E200" w14:textId="77777777" w:rsidR="00766695" w:rsidRDefault="00766695" w:rsidP="00F64177">
            <w:pPr>
              <w:ind w:right="-540"/>
              <w:jc w:val="center"/>
              <w:rPr>
                <w:sz w:val="26"/>
                <w:szCs w:val="26"/>
              </w:rPr>
            </w:pPr>
            <w:r>
              <w:rPr>
                <w:sz w:val="26"/>
                <w:szCs w:val="26"/>
              </w:rPr>
              <w:t>TRƯỜNG ĐẠI HỌC CẦN THƠ</w:t>
            </w:r>
          </w:p>
          <w:p w14:paraId="2CC8E84D" w14:textId="77777777" w:rsidR="00766695" w:rsidRDefault="00766695" w:rsidP="00F64177">
            <w:pPr>
              <w:ind w:right="-540"/>
              <w:jc w:val="center"/>
              <w:rPr>
                <w:b/>
                <w:bCs/>
                <w:sz w:val="26"/>
                <w:szCs w:val="26"/>
              </w:rPr>
            </w:pPr>
            <w:r>
              <w:rPr>
                <w:b/>
                <w:bCs/>
                <w:sz w:val="26"/>
                <w:szCs w:val="26"/>
              </w:rPr>
              <w:t>TRUNG TÂM ĐÀO TẠO, NGHIÊN CỨU</w:t>
            </w:r>
          </w:p>
          <w:p w14:paraId="3284A4B2" w14:textId="77777777" w:rsidR="00766695" w:rsidRPr="009F4486" w:rsidRDefault="00766695" w:rsidP="00F64177">
            <w:pPr>
              <w:tabs>
                <w:tab w:val="left" w:pos="3120"/>
              </w:tabs>
              <w:ind w:right="-540"/>
              <w:jc w:val="center"/>
              <w:rPr>
                <w:sz w:val="26"/>
                <w:szCs w:val="26"/>
                <w:lang w:val="nl-BE"/>
              </w:rPr>
            </w:pPr>
            <w:r w:rsidRPr="009F4486">
              <w:rPr>
                <w:b/>
                <w:bCs/>
                <w:sz w:val="26"/>
                <w:szCs w:val="26"/>
                <w:lang w:val="nl-BE"/>
              </w:rPr>
              <w:t>VÀ TƯ VẤN KINH TẾ (CENTREC)</w:t>
            </w:r>
          </w:p>
          <w:p w14:paraId="25AF0886" w14:textId="77777777" w:rsidR="00766695" w:rsidRPr="00307AA7" w:rsidRDefault="00307AA7" w:rsidP="00307AA7">
            <w:pPr>
              <w:ind w:right="-540"/>
              <w:jc w:val="center"/>
              <w:rPr>
                <w:sz w:val="26"/>
                <w:szCs w:val="26"/>
                <w:lang w:val="nl-BE"/>
              </w:rPr>
            </w:pPr>
            <w:r>
              <w:rPr>
                <w:noProof/>
              </w:rPr>
              <mc:AlternateContent>
                <mc:Choice Requires="wps">
                  <w:drawing>
                    <wp:anchor distT="4294967295" distB="4294967295" distL="114300" distR="114300" simplePos="0" relativeHeight="251660288" behindDoc="0" locked="0" layoutInCell="1" allowOverlap="1" wp14:anchorId="731DE154" wp14:editId="5C5A4B2D">
                      <wp:simplePos x="0" y="0"/>
                      <wp:positionH relativeFrom="column">
                        <wp:posOffset>1202055</wp:posOffset>
                      </wp:positionH>
                      <wp:positionV relativeFrom="paragraph">
                        <wp:posOffset>48259</wp:posOffset>
                      </wp:positionV>
                      <wp:extent cx="733425" cy="0"/>
                      <wp:effectExtent l="0" t="0" r="3175" b="0"/>
                      <wp:wrapNone/>
                      <wp:docPr id="13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F4DBDB" id="Straight Connector 3"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">
                      <o:lock v:ext="edit" shapetype="f"/>
                    </v:line>
                  </w:pict>
                </mc:Fallback>
              </mc:AlternateContent>
            </w:r>
          </w:p>
        </w:tc>
        <w:tc>
          <w:tcPr>
            <w:tcW w:w="5953" w:type="dxa"/>
          </w:tcPr>
          <w:p w14:paraId="46E6B793" w14:textId="77777777" w:rsidR="00766695" w:rsidRDefault="00766695" w:rsidP="00F64177">
            <w:pPr>
              <w:tabs>
                <w:tab w:val="left" w:pos="3120"/>
              </w:tabs>
              <w:ind w:right="-540"/>
              <w:jc w:val="center"/>
              <w:rPr>
                <w:b/>
                <w:bCs/>
                <w:sz w:val="26"/>
                <w:szCs w:val="26"/>
              </w:rPr>
            </w:pPr>
            <w:r>
              <w:rPr>
                <w:b/>
                <w:sz w:val="26"/>
                <w:szCs w:val="26"/>
              </w:rPr>
              <w:t>C</w:t>
            </w:r>
            <w:r>
              <w:rPr>
                <w:b/>
                <w:bCs/>
                <w:sz w:val="26"/>
                <w:szCs w:val="26"/>
              </w:rPr>
              <w:t>ỘNG HÒA XÃ HỘI CHỦ NGHĨA VIỆT NAM</w:t>
            </w:r>
          </w:p>
          <w:p w14:paraId="1C1D5367" w14:textId="77777777" w:rsidR="00766695" w:rsidRDefault="00766695" w:rsidP="00F64177">
            <w:pPr>
              <w:tabs>
                <w:tab w:val="left" w:pos="3120"/>
              </w:tabs>
              <w:ind w:right="-540"/>
              <w:jc w:val="center"/>
              <w:rPr>
                <w:b/>
                <w:sz w:val="26"/>
                <w:szCs w:val="26"/>
              </w:rPr>
            </w:pPr>
            <w:r>
              <w:rPr>
                <w:b/>
                <w:bCs/>
                <w:sz w:val="26"/>
                <w:szCs w:val="26"/>
              </w:rPr>
              <w:t>Độc lập - Tự do - Hạnh phúc</w:t>
            </w:r>
          </w:p>
          <w:p w14:paraId="2C155775" w14:textId="77777777" w:rsidR="00766695" w:rsidRDefault="00307AA7" w:rsidP="00F64177">
            <w:pPr>
              <w:ind w:right="-540"/>
              <w:jc w:val="center"/>
              <w:rPr>
                <w:i/>
                <w:iCs/>
                <w:sz w:val="26"/>
                <w:szCs w:val="26"/>
              </w:rPr>
            </w:pPr>
            <w:r>
              <w:rPr>
                <w:noProof/>
              </w:rPr>
              <mc:AlternateContent>
                <mc:Choice Requires="wps">
                  <w:drawing>
                    <wp:anchor distT="4294967295" distB="4294967295" distL="114300" distR="114300" simplePos="0" relativeHeight="251659264" behindDoc="0" locked="0" layoutInCell="1" allowOverlap="1" wp14:anchorId="0F02DA56" wp14:editId="7B7ED8AD">
                      <wp:simplePos x="0" y="0"/>
                      <wp:positionH relativeFrom="column">
                        <wp:posOffset>758825</wp:posOffset>
                      </wp:positionH>
                      <wp:positionV relativeFrom="paragraph">
                        <wp:posOffset>27304</wp:posOffset>
                      </wp:positionV>
                      <wp:extent cx="1981200" cy="0"/>
                      <wp:effectExtent l="0" t="0" r="0" b="0"/>
                      <wp:wrapNone/>
                      <wp:docPr id="13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3A5BD5" id="Straight Connector 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">
                      <o:lock v:ext="edit" shapetype="f"/>
                    </v:line>
                  </w:pict>
                </mc:Fallback>
              </mc:AlternateContent>
            </w:r>
          </w:p>
          <w:p w14:paraId="49C8F074" w14:textId="77777777" w:rsidR="00766695" w:rsidRDefault="00766695" w:rsidP="00307AA7">
            <w:pPr>
              <w:ind w:right="-540"/>
              <w:jc w:val="center"/>
              <w:rPr>
                <w:sz w:val="26"/>
                <w:szCs w:val="26"/>
              </w:rPr>
            </w:pPr>
          </w:p>
        </w:tc>
      </w:tr>
    </w:tbl>
    <w:p w14:paraId="4D0649C6" w14:textId="77777777" w:rsidR="00766695" w:rsidRPr="00C4482C" w:rsidRDefault="00766695" w:rsidP="00F64177">
      <w:pPr>
        <w:ind w:right="-540"/>
        <w:jc w:val="center"/>
        <w:rPr>
          <w:sz w:val="26"/>
          <w:szCs w:val="26"/>
        </w:rPr>
      </w:pPr>
    </w:p>
    <w:p w14:paraId="05490B72" w14:textId="77777777" w:rsidR="00766695" w:rsidRDefault="00766695" w:rsidP="00F64177">
      <w:pPr>
        <w:tabs>
          <w:tab w:val="left" w:pos="1701"/>
        </w:tabs>
        <w:spacing w:line="360" w:lineRule="auto"/>
        <w:ind w:right="-540"/>
        <w:jc w:val="center"/>
        <w:rPr>
          <w:b/>
          <w:sz w:val="26"/>
          <w:szCs w:val="26"/>
        </w:rPr>
      </w:pPr>
    </w:p>
    <w:p w14:paraId="5E48D813" w14:textId="77777777" w:rsidR="00766695" w:rsidRPr="00307AA7" w:rsidRDefault="00C53108" w:rsidP="00F64177">
      <w:pPr>
        <w:ind w:right="-540"/>
        <w:jc w:val="center"/>
        <w:rPr>
          <w:b/>
          <w:sz w:val="36"/>
          <w:szCs w:val="36"/>
        </w:rPr>
      </w:pPr>
      <w:r w:rsidRPr="00307AA7">
        <w:rPr>
          <w:b/>
          <w:sz w:val="36"/>
          <w:szCs w:val="36"/>
        </w:rPr>
        <w:t>NGHIỆP VỤ LOGISTIC CƠ BẢN</w:t>
      </w:r>
    </w:p>
    <w:p w14:paraId="2B962B91" w14:textId="77777777" w:rsidR="00EC6AB5" w:rsidRDefault="00EC6AB5" w:rsidP="00F64177">
      <w:pPr>
        <w:spacing w:before="120" w:line="288" w:lineRule="auto"/>
        <w:ind w:right="-540" w:firstLine="720"/>
        <w:jc w:val="both"/>
        <w:rPr>
          <w:color w:val="000000"/>
          <w:sz w:val="26"/>
          <w:szCs w:val="26"/>
        </w:rPr>
      </w:pPr>
    </w:p>
    <w:p w14:paraId="3B122B46" w14:textId="77777777" w:rsidR="00766695" w:rsidRPr="00B748E1" w:rsidRDefault="00C53108" w:rsidP="00C53108">
      <w:pPr>
        <w:spacing w:before="120" w:line="288" w:lineRule="auto"/>
        <w:ind w:right="-540" w:firstLine="720"/>
        <w:jc w:val="both"/>
        <w:rPr>
          <w:color w:val="000000"/>
          <w:sz w:val="26"/>
          <w:szCs w:val="26"/>
        </w:rPr>
      </w:pPr>
      <w:r>
        <w:rPr>
          <w:color w:val="000000"/>
          <w:sz w:val="26"/>
          <w:szCs w:val="26"/>
        </w:rPr>
        <w:t>Nhằm c</w:t>
      </w:r>
      <w:r w:rsidRPr="00C53108">
        <w:rPr>
          <w:color w:val="000000"/>
          <w:sz w:val="26"/>
          <w:szCs w:val="26"/>
        </w:rPr>
        <w:t xml:space="preserve">ung cấp cho học viên các kiến thức </w:t>
      </w:r>
      <w:r>
        <w:rPr>
          <w:color w:val="000000"/>
          <w:sz w:val="26"/>
          <w:szCs w:val="26"/>
        </w:rPr>
        <w:t xml:space="preserve">cần thiết về dịch vụ Logistics. </w:t>
      </w:r>
      <w:r w:rsidRPr="00C53108">
        <w:rPr>
          <w:color w:val="000000"/>
          <w:sz w:val="26"/>
          <w:szCs w:val="26"/>
        </w:rPr>
        <w:t xml:space="preserve">Lập kế hoạch và quản lý hiệu quả quá trình vận tải, giao nhận và  phân phối </w:t>
      </w:r>
      <w:r>
        <w:rPr>
          <w:color w:val="000000"/>
          <w:sz w:val="26"/>
          <w:szCs w:val="26"/>
        </w:rPr>
        <w:t>hàng hóa nội địa và xuất khẩu. Giúp t</w:t>
      </w:r>
      <w:r w:rsidRPr="00C53108">
        <w:rPr>
          <w:color w:val="000000"/>
          <w:sz w:val="26"/>
          <w:szCs w:val="26"/>
        </w:rPr>
        <w:t>ìm nhà cung cấp, theo dõi các đơn hàng hóa, dịch vụ, kế hoạch đặt hàng, xử lý các hóa đơn và các khoản thanh toán, các đơn hàng và các vấn đề phát sinh.</w:t>
      </w:r>
      <w:r>
        <w:rPr>
          <w:color w:val="000000"/>
          <w:sz w:val="26"/>
          <w:szCs w:val="26"/>
        </w:rPr>
        <w:t xml:space="preserve"> </w:t>
      </w:r>
      <w:r w:rsidRPr="00C53108">
        <w:rPr>
          <w:color w:val="000000"/>
          <w:sz w:val="26"/>
          <w:szCs w:val="26"/>
        </w:rPr>
        <w:t>Thực hiện chuyên nghiệp các dịch vụ khách hàng, các chứng từ thanh toán quốc tế liên quan đến giao nhận hàng hóa trong xuất nhập khẩu.</w:t>
      </w:r>
      <w:r>
        <w:rPr>
          <w:color w:val="000000"/>
          <w:sz w:val="26"/>
          <w:szCs w:val="26"/>
        </w:rPr>
        <w:t xml:space="preserve"> </w:t>
      </w:r>
      <w:r w:rsidR="00766695">
        <w:rPr>
          <w:rStyle w:val="Emphasis"/>
          <w:bCs/>
          <w:i w:val="0"/>
          <w:color w:val="000000"/>
          <w:sz w:val="26"/>
          <w:szCs w:val="26"/>
          <w:bdr w:val="none" w:sz="0" w:space="0" w:color="auto" w:frame="1"/>
        </w:rPr>
        <w:t xml:space="preserve">Trung tâm Đào tạo, Nghiên cứu và Tư vấn Kinh tế (CENTREC), </w:t>
      </w:r>
      <w:r w:rsidR="00766695" w:rsidRPr="00381791">
        <w:rPr>
          <w:sz w:val="26"/>
          <w:szCs w:val="26"/>
        </w:rPr>
        <w:t xml:space="preserve">Trường Đại học Cần Thơ </w:t>
      </w:r>
      <w:r w:rsidR="00B748E1">
        <w:rPr>
          <w:sz w:val="26"/>
          <w:szCs w:val="26"/>
        </w:rPr>
        <w:t xml:space="preserve">thông báo </w:t>
      </w:r>
      <w:r w:rsidR="009F3391">
        <w:rPr>
          <w:sz w:val="26"/>
          <w:szCs w:val="26"/>
        </w:rPr>
        <w:t>chiêu sinh</w:t>
      </w:r>
      <w:r w:rsidR="00766695" w:rsidRPr="00381791">
        <w:rPr>
          <w:sz w:val="26"/>
          <w:szCs w:val="26"/>
        </w:rPr>
        <w:t xml:space="preserve"> </w:t>
      </w:r>
      <w:r w:rsidR="00B748E1">
        <w:rPr>
          <w:sz w:val="26"/>
          <w:szCs w:val="26"/>
        </w:rPr>
        <w:t xml:space="preserve">khóa đào tạo </w:t>
      </w:r>
      <w:r w:rsidR="00B748E1">
        <w:rPr>
          <w:b/>
          <w:sz w:val="26"/>
          <w:szCs w:val="26"/>
        </w:rPr>
        <w:t xml:space="preserve">“Nghiệp vụ Logistic cơ bản” </w:t>
      </w:r>
      <w:r w:rsidR="00B748E1">
        <w:rPr>
          <w:sz w:val="26"/>
          <w:szCs w:val="26"/>
        </w:rPr>
        <w:t xml:space="preserve">như sau: </w:t>
      </w:r>
    </w:p>
    <w:p w14:paraId="4312EEDA" w14:textId="77777777" w:rsidR="00766695" w:rsidRPr="00381791" w:rsidRDefault="00766695" w:rsidP="00F64177">
      <w:pPr>
        <w:spacing w:before="120" w:line="288" w:lineRule="auto"/>
        <w:ind w:right="-540" w:firstLine="720"/>
        <w:jc w:val="both"/>
        <w:rPr>
          <w:color w:val="000000"/>
          <w:sz w:val="26"/>
          <w:szCs w:val="26"/>
        </w:rPr>
      </w:pPr>
      <w:r w:rsidRPr="00381791">
        <w:rPr>
          <w:b/>
          <w:bCs/>
          <w:color w:val="000000"/>
          <w:sz w:val="26"/>
          <w:szCs w:val="26"/>
        </w:rPr>
        <w:t>1. Đối tượng:</w:t>
      </w:r>
    </w:p>
    <w:p w14:paraId="4861F38B" w14:textId="77777777" w:rsidR="00B748E1" w:rsidRPr="00B748E1" w:rsidRDefault="00B748E1" w:rsidP="00B748E1">
      <w:pPr>
        <w:spacing w:before="120" w:line="288" w:lineRule="auto"/>
        <w:ind w:right="-540" w:firstLine="720"/>
        <w:jc w:val="both"/>
        <w:rPr>
          <w:sz w:val="26"/>
          <w:szCs w:val="26"/>
          <w:shd w:val="clear" w:color="auto" w:fill="FFFFFF"/>
        </w:rPr>
      </w:pPr>
      <w:r w:rsidRPr="00B748E1">
        <w:rPr>
          <w:sz w:val="26"/>
          <w:szCs w:val="26"/>
          <w:shd w:val="clear" w:color="auto" w:fill="FFFFFF"/>
        </w:rPr>
        <w:t>Cá nhân, tổ chức đang làm việc hoặc có nhu cầu làm việc trong môi trường xuất nhập khẩu – hải quan.</w:t>
      </w:r>
    </w:p>
    <w:p w14:paraId="70C8E6DF" w14:textId="77777777" w:rsidR="00B748E1" w:rsidRPr="00B748E1" w:rsidRDefault="00B748E1" w:rsidP="00B748E1">
      <w:pPr>
        <w:spacing w:before="120" w:line="288" w:lineRule="auto"/>
        <w:ind w:right="-540" w:firstLine="720"/>
        <w:jc w:val="both"/>
        <w:rPr>
          <w:sz w:val="26"/>
          <w:szCs w:val="26"/>
          <w:shd w:val="clear" w:color="auto" w:fill="FFFFFF"/>
        </w:rPr>
      </w:pPr>
      <w:r w:rsidRPr="00B748E1">
        <w:rPr>
          <w:sz w:val="26"/>
          <w:szCs w:val="26"/>
          <w:shd w:val="clear" w:color="auto" w:fill="FFFFFF"/>
        </w:rPr>
        <w:t xml:space="preserve"> Sinh viên khối ngành kinh tế của trường đại học, cao đẳng có nhu cầu bổ sung kiến thức về nghiệp vụ xuất nhập khẩu và hải quan.</w:t>
      </w:r>
    </w:p>
    <w:p w14:paraId="664DEEDF" w14:textId="77777777" w:rsidR="00B748E1" w:rsidRDefault="00B748E1" w:rsidP="00B748E1">
      <w:pPr>
        <w:spacing w:before="120" w:line="288" w:lineRule="auto"/>
        <w:ind w:right="-540" w:firstLine="720"/>
        <w:jc w:val="both"/>
        <w:rPr>
          <w:sz w:val="26"/>
          <w:szCs w:val="26"/>
          <w:shd w:val="clear" w:color="auto" w:fill="FFFFFF"/>
        </w:rPr>
      </w:pPr>
      <w:r w:rsidRPr="00B748E1">
        <w:rPr>
          <w:sz w:val="26"/>
          <w:szCs w:val="26"/>
          <w:shd w:val="clear" w:color="auto" w:fill="FFFFFF"/>
        </w:rPr>
        <w:t>Các công ty, doanh nghiệp có nhu cầu đào tạo chuyên sâu nghiệp vụ “Quản trị Logistics” cho các nhân viên của mình.</w:t>
      </w:r>
    </w:p>
    <w:p w14:paraId="56D1D693" w14:textId="77777777" w:rsidR="00766695" w:rsidRDefault="00766695" w:rsidP="00B748E1">
      <w:pPr>
        <w:spacing w:before="120" w:line="288" w:lineRule="auto"/>
        <w:ind w:right="-540" w:firstLine="720"/>
        <w:jc w:val="both"/>
        <w:rPr>
          <w:b/>
          <w:bCs/>
          <w:color w:val="000000"/>
          <w:sz w:val="26"/>
          <w:szCs w:val="26"/>
        </w:rPr>
      </w:pPr>
      <w:r w:rsidRPr="00FD093B">
        <w:rPr>
          <w:b/>
          <w:bCs/>
          <w:color w:val="000000"/>
          <w:sz w:val="26"/>
          <w:szCs w:val="26"/>
        </w:rPr>
        <w:t>2. Nội dung chương trình học tập:</w:t>
      </w:r>
    </w:p>
    <w:tbl>
      <w:tblPr>
        <w:tblStyle w:val="TableGrid"/>
        <w:tblW w:w="9214" w:type="dxa"/>
        <w:tblInd w:w="392" w:type="dxa"/>
        <w:tblLook w:val="04A0" w:firstRow="1" w:lastRow="0" w:firstColumn="1" w:lastColumn="0" w:noHBand="0" w:noVBand="1"/>
      </w:tblPr>
      <w:tblGrid>
        <w:gridCol w:w="1701"/>
        <w:gridCol w:w="7513"/>
      </w:tblGrid>
      <w:tr w:rsidR="00C02D78" w14:paraId="603A1CE1" w14:textId="77777777" w:rsidTr="003C276D">
        <w:tc>
          <w:tcPr>
            <w:tcW w:w="1701" w:type="dxa"/>
          </w:tcPr>
          <w:p w14:paraId="4B219F04" w14:textId="77777777" w:rsidR="00C02D78" w:rsidRDefault="00C02D78" w:rsidP="000D5758">
            <w:pPr>
              <w:spacing w:line="276" w:lineRule="auto"/>
              <w:ind w:right="-540"/>
              <w:rPr>
                <w:b/>
                <w:sz w:val="26"/>
                <w:szCs w:val="26"/>
              </w:rPr>
            </w:pPr>
            <w:r>
              <w:rPr>
                <w:b/>
                <w:sz w:val="26"/>
                <w:szCs w:val="26"/>
              </w:rPr>
              <w:t xml:space="preserve">     TT</w:t>
            </w:r>
          </w:p>
        </w:tc>
        <w:tc>
          <w:tcPr>
            <w:tcW w:w="7513" w:type="dxa"/>
          </w:tcPr>
          <w:p w14:paraId="63DE3F95" w14:textId="77777777" w:rsidR="00C02D78" w:rsidRDefault="00C02D78" w:rsidP="000D5758">
            <w:pPr>
              <w:spacing w:line="276" w:lineRule="auto"/>
              <w:ind w:right="319"/>
              <w:jc w:val="center"/>
              <w:rPr>
                <w:b/>
                <w:sz w:val="26"/>
                <w:szCs w:val="26"/>
              </w:rPr>
            </w:pPr>
            <w:r>
              <w:rPr>
                <w:b/>
                <w:sz w:val="26"/>
                <w:szCs w:val="26"/>
              </w:rPr>
              <w:t>Nội dung</w:t>
            </w:r>
          </w:p>
        </w:tc>
      </w:tr>
      <w:tr w:rsidR="00C02D78" w14:paraId="3D5F20AF" w14:textId="77777777" w:rsidTr="003C276D">
        <w:tc>
          <w:tcPr>
            <w:tcW w:w="1701" w:type="dxa"/>
          </w:tcPr>
          <w:p w14:paraId="3072D734" w14:textId="77777777" w:rsidR="00C02D78" w:rsidRDefault="00C02D78" w:rsidP="000D5758">
            <w:pPr>
              <w:spacing w:line="276" w:lineRule="auto"/>
              <w:ind w:right="-540"/>
              <w:jc w:val="both"/>
              <w:rPr>
                <w:b/>
                <w:sz w:val="26"/>
                <w:szCs w:val="26"/>
              </w:rPr>
            </w:pPr>
            <w:r>
              <w:rPr>
                <w:b/>
                <w:sz w:val="26"/>
                <w:szCs w:val="26"/>
              </w:rPr>
              <w:t>Chuyên đề 1</w:t>
            </w:r>
          </w:p>
        </w:tc>
        <w:tc>
          <w:tcPr>
            <w:tcW w:w="7513" w:type="dxa"/>
          </w:tcPr>
          <w:p w14:paraId="40B6BC35" w14:textId="77777777" w:rsidR="00C02D78" w:rsidRPr="00B748E1" w:rsidRDefault="00C02D78" w:rsidP="000D5758">
            <w:pPr>
              <w:spacing w:line="276" w:lineRule="auto"/>
              <w:ind w:right="30"/>
              <w:jc w:val="both"/>
              <w:rPr>
                <w:b/>
                <w:sz w:val="26"/>
                <w:szCs w:val="26"/>
              </w:rPr>
            </w:pPr>
            <w:r w:rsidRPr="00B748E1">
              <w:rPr>
                <w:b/>
                <w:sz w:val="26"/>
                <w:szCs w:val="26"/>
              </w:rPr>
              <w:t>Giới thiệu tổng quan về các nghiệp vụ giao nhận vận tải hàng hóa quốc tế</w:t>
            </w:r>
          </w:p>
        </w:tc>
      </w:tr>
      <w:tr w:rsidR="00C02D78" w14:paraId="16B7DD83" w14:textId="77777777" w:rsidTr="003C276D">
        <w:tc>
          <w:tcPr>
            <w:tcW w:w="1701" w:type="dxa"/>
          </w:tcPr>
          <w:p w14:paraId="0575B4D7" w14:textId="77777777" w:rsidR="00C02D78" w:rsidRDefault="00C02D78" w:rsidP="000D5758">
            <w:pPr>
              <w:spacing w:line="276" w:lineRule="auto"/>
              <w:ind w:right="-540"/>
              <w:jc w:val="both"/>
              <w:rPr>
                <w:b/>
                <w:sz w:val="26"/>
                <w:szCs w:val="26"/>
              </w:rPr>
            </w:pPr>
            <w:r>
              <w:rPr>
                <w:b/>
                <w:sz w:val="26"/>
                <w:szCs w:val="26"/>
              </w:rPr>
              <w:t>Chuyên đề 2</w:t>
            </w:r>
          </w:p>
        </w:tc>
        <w:tc>
          <w:tcPr>
            <w:tcW w:w="7513" w:type="dxa"/>
          </w:tcPr>
          <w:p w14:paraId="0FA758BA" w14:textId="77777777" w:rsidR="00C02D78" w:rsidRDefault="00C02D78" w:rsidP="000D5758">
            <w:pPr>
              <w:spacing w:line="276" w:lineRule="auto"/>
              <w:ind w:right="30"/>
              <w:jc w:val="both"/>
              <w:rPr>
                <w:b/>
                <w:sz w:val="26"/>
                <w:szCs w:val="26"/>
              </w:rPr>
            </w:pPr>
            <w:r w:rsidRPr="00B748E1">
              <w:rPr>
                <w:b/>
                <w:sz w:val="26"/>
                <w:szCs w:val="26"/>
              </w:rPr>
              <w:t>Các loại hình vận tải đa phương thức trong giao nhận hàng hóa xuất nhập khẩu</w:t>
            </w:r>
            <w:r>
              <w:rPr>
                <w:b/>
                <w:sz w:val="26"/>
                <w:szCs w:val="26"/>
              </w:rPr>
              <w:t>:</w:t>
            </w:r>
          </w:p>
          <w:p w14:paraId="22038906" w14:textId="77777777" w:rsidR="00C02D78" w:rsidRPr="00B748E1" w:rsidRDefault="00C02D78" w:rsidP="000D5758">
            <w:pPr>
              <w:spacing w:line="276" w:lineRule="auto"/>
              <w:ind w:right="-540"/>
              <w:jc w:val="both"/>
              <w:rPr>
                <w:sz w:val="26"/>
                <w:szCs w:val="26"/>
              </w:rPr>
            </w:pPr>
            <w:r>
              <w:rPr>
                <w:b/>
                <w:sz w:val="26"/>
                <w:szCs w:val="26"/>
              </w:rPr>
              <w:t>-</w:t>
            </w:r>
            <w:r w:rsidRPr="00B748E1">
              <w:rPr>
                <w:b/>
                <w:sz w:val="26"/>
                <w:szCs w:val="26"/>
              </w:rPr>
              <w:t xml:space="preserve"> </w:t>
            </w:r>
            <w:r w:rsidRPr="00B748E1">
              <w:rPr>
                <w:sz w:val="26"/>
                <w:szCs w:val="26"/>
              </w:rPr>
              <w:t>Vận tải hàng hóa bằng đường biển</w:t>
            </w:r>
          </w:p>
          <w:p w14:paraId="7CAC8085" w14:textId="77777777" w:rsidR="00C02D78" w:rsidRPr="00B748E1" w:rsidRDefault="00C02D78" w:rsidP="000D5758">
            <w:pPr>
              <w:spacing w:line="276" w:lineRule="auto"/>
              <w:ind w:right="-540"/>
              <w:jc w:val="both"/>
              <w:rPr>
                <w:sz w:val="26"/>
                <w:szCs w:val="26"/>
              </w:rPr>
            </w:pPr>
            <w:r w:rsidRPr="00B748E1">
              <w:rPr>
                <w:sz w:val="26"/>
                <w:szCs w:val="26"/>
              </w:rPr>
              <w:t>- Vận tải hàng hoá bằng đường hàng không</w:t>
            </w:r>
          </w:p>
          <w:p w14:paraId="00CB6A41" w14:textId="77777777" w:rsidR="00C02D78" w:rsidRPr="00B748E1" w:rsidRDefault="00C02D78" w:rsidP="000D5758">
            <w:pPr>
              <w:spacing w:line="276" w:lineRule="auto"/>
              <w:ind w:right="-540"/>
              <w:jc w:val="both"/>
              <w:rPr>
                <w:b/>
                <w:sz w:val="26"/>
                <w:szCs w:val="26"/>
              </w:rPr>
            </w:pPr>
            <w:r w:rsidRPr="00B748E1">
              <w:rPr>
                <w:sz w:val="26"/>
                <w:szCs w:val="26"/>
              </w:rPr>
              <w:t>- Vận tải hàng hóa bằng đường bộ</w:t>
            </w:r>
          </w:p>
        </w:tc>
      </w:tr>
      <w:tr w:rsidR="00C02D78" w14:paraId="5404476E" w14:textId="77777777" w:rsidTr="003C276D">
        <w:tc>
          <w:tcPr>
            <w:tcW w:w="1701" w:type="dxa"/>
          </w:tcPr>
          <w:p w14:paraId="26B9B047" w14:textId="77777777" w:rsidR="00C02D78" w:rsidRDefault="00C02D78" w:rsidP="000D5758">
            <w:pPr>
              <w:spacing w:line="276" w:lineRule="auto"/>
              <w:ind w:right="-540"/>
              <w:jc w:val="both"/>
              <w:rPr>
                <w:b/>
                <w:sz w:val="26"/>
                <w:szCs w:val="26"/>
              </w:rPr>
            </w:pPr>
            <w:r>
              <w:rPr>
                <w:b/>
                <w:sz w:val="26"/>
                <w:szCs w:val="26"/>
              </w:rPr>
              <w:t>Chuyên đề 3</w:t>
            </w:r>
          </w:p>
        </w:tc>
        <w:tc>
          <w:tcPr>
            <w:tcW w:w="7513" w:type="dxa"/>
          </w:tcPr>
          <w:p w14:paraId="3CAC4FEC" w14:textId="77777777" w:rsidR="00C02D78" w:rsidRDefault="00C02D78" w:rsidP="000D5758">
            <w:pPr>
              <w:spacing w:line="276" w:lineRule="auto"/>
              <w:ind w:right="-540"/>
              <w:jc w:val="both"/>
              <w:rPr>
                <w:b/>
                <w:sz w:val="26"/>
                <w:szCs w:val="26"/>
              </w:rPr>
            </w:pPr>
            <w:r w:rsidRPr="00B748E1">
              <w:rPr>
                <w:b/>
                <w:sz w:val="26"/>
                <w:szCs w:val="26"/>
              </w:rPr>
              <w:t>Thanh toán quốc tế</w:t>
            </w:r>
          </w:p>
          <w:p w14:paraId="3982F4CD" w14:textId="77777777" w:rsidR="00C02D78" w:rsidRPr="00C02D78" w:rsidRDefault="00C02D78" w:rsidP="000D5758">
            <w:pPr>
              <w:spacing w:line="276" w:lineRule="auto"/>
              <w:ind w:right="38"/>
              <w:jc w:val="both"/>
              <w:rPr>
                <w:sz w:val="26"/>
                <w:szCs w:val="26"/>
              </w:rPr>
            </w:pPr>
            <w:r w:rsidRPr="00C02D78">
              <w:rPr>
                <w:sz w:val="26"/>
                <w:szCs w:val="26"/>
              </w:rPr>
              <w:t xml:space="preserve">- Một số phương thức thanh toán phổ biến như: Phương thức thanh toán bằng tiền mặt; Phương thức ghi sổ; Phương thức nhờ thu, Phương </w:t>
            </w:r>
            <w:r w:rsidRPr="00C02D78">
              <w:rPr>
                <w:sz w:val="26"/>
                <w:szCs w:val="26"/>
              </w:rPr>
              <w:lastRenderedPageBreak/>
              <w:t>thức chuyển tiền, Phương thức giao chứng từ trả tiền, Phương thức tín dụng chứng từ.</w:t>
            </w:r>
          </w:p>
          <w:p w14:paraId="6FF63962" w14:textId="77777777" w:rsidR="00C02D78" w:rsidRPr="00B748E1" w:rsidRDefault="00C02D78" w:rsidP="000D5758">
            <w:pPr>
              <w:spacing w:line="276" w:lineRule="auto"/>
              <w:jc w:val="both"/>
              <w:rPr>
                <w:b/>
                <w:sz w:val="26"/>
                <w:szCs w:val="26"/>
              </w:rPr>
            </w:pPr>
            <w:r w:rsidRPr="00C02D78">
              <w:rPr>
                <w:sz w:val="26"/>
                <w:szCs w:val="26"/>
              </w:rPr>
              <w:t>- Các chứng từ thông dụng trong buôn bán quốc tế: Học viên sẽ được giới thiêu và làm quen với các chứng từ trong hoạt động mua bán hàng hóa quốc tế như: Invoice, Packing List, C/O, B/L (AWB), ...</w:t>
            </w:r>
          </w:p>
        </w:tc>
      </w:tr>
      <w:tr w:rsidR="00C02D78" w14:paraId="7AEA9D85" w14:textId="77777777" w:rsidTr="003C276D">
        <w:tc>
          <w:tcPr>
            <w:tcW w:w="1701" w:type="dxa"/>
          </w:tcPr>
          <w:p w14:paraId="43353747" w14:textId="77777777" w:rsidR="00C02D78" w:rsidRDefault="00C02D78" w:rsidP="000D5758">
            <w:pPr>
              <w:spacing w:line="276" w:lineRule="auto"/>
              <w:ind w:right="-540"/>
              <w:jc w:val="both"/>
              <w:rPr>
                <w:b/>
                <w:sz w:val="26"/>
                <w:szCs w:val="26"/>
              </w:rPr>
            </w:pPr>
            <w:r>
              <w:rPr>
                <w:b/>
                <w:sz w:val="26"/>
                <w:szCs w:val="26"/>
              </w:rPr>
              <w:lastRenderedPageBreak/>
              <w:t>Chuyên đề 4</w:t>
            </w:r>
          </w:p>
        </w:tc>
        <w:tc>
          <w:tcPr>
            <w:tcW w:w="7513" w:type="dxa"/>
          </w:tcPr>
          <w:p w14:paraId="6B968358" w14:textId="77777777" w:rsidR="00C02D78" w:rsidRDefault="00C02D78" w:rsidP="000D5758">
            <w:pPr>
              <w:spacing w:line="276" w:lineRule="auto"/>
              <w:ind w:right="-540"/>
              <w:jc w:val="both"/>
              <w:rPr>
                <w:b/>
                <w:sz w:val="26"/>
                <w:szCs w:val="26"/>
              </w:rPr>
            </w:pPr>
            <w:r w:rsidRPr="00B748E1">
              <w:rPr>
                <w:b/>
                <w:sz w:val="26"/>
                <w:szCs w:val="26"/>
              </w:rPr>
              <w:t>Hướng dẫn lập tờ khai, thủ tục hải quan.</w:t>
            </w:r>
          </w:p>
          <w:p w14:paraId="0839BE09" w14:textId="77777777" w:rsidR="00C02D78" w:rsidRPr="00C02D78" w:rsidRDefault="00C02D78" w:rsidP="000D5758">
            <w:pPr>
              <w:spacing w:line="276" w:lineRule="auto"/>
              <w:ind w:right="38"/>
              <w:jc w:val="both"/>
              <w:rPr>
                <w:sz w:val="26"/>
                <w:szCs w:val="26"/>
              </w:rPr>
            </w:pPr>
            <w:r w:rsidRPr="00C02D78">
              <w:rPr>
                <w:sz w:val="26"/>
                <w:szCs w:val="26"/>
              </w:rPr>
              <w:t>- Phân loại hàng hóa</w:t>
            </w:r>
            <w:r w:rsidR="0035413A">
              <w:rPr>
                <w:sz w:val="26"/>
                <w:szCs w:val="26"/>
              </w:rPr>
              <w:t>: C</w:t>
            </w:r>
            <w:r w:rsidR="0035413A" w:rsidRPr="0035413A">
              <w:rPr>
                <w:sz w:val="26"/>
                <w:szCs w:val="26"/>
              </w:rPr>
              <w:t>ấu trúc của danh mục hàng hóa, danh mục biểu thuế xuất nhập khẩu, hệ thống mã hóa và các quy tắc phân loại nhằm xác định đúng thuế suất của hàng hóa để tính thuế đồng thời đảm bảo thực hiện tốt công tác thống kê thương mại.</w:t>
            </w:r>
          </w:p>
          <w:p w14:paraId="2A3C0483" w14:textId="77777777" w:rsidR="00C02D78" w:rsidRPr="00C02D78" w:rsidRDefault="00C02D78" w:rsidP="000D5758">
            <w:pPr>
              <w:spacing w:line="276" w:lineRule="auto"/>
              <w:ind w:right="180"/>
              <w:jc w:val="both"/>
              <w:rPr>
                <w:sz w:val="26"/>
                <w:szCs w:val="26"/>
              </w:rPr>
            </w:pPr>
            <w:r w:rsidRPr="00C02D78">
              <w:rPr>
                <w:sz w:val="26"/>
                <w:szCs w:val="26"/>
              </w:rPr>
              <w:t>- Trị giá hải quan</w:t>
            </w:r>
            <w:r w:rsidR="0035413A">
              <w:rPr>
                <w:sz w:val="26"/>
                <w:szCs w:val="26"/>
              </w:rPr>
              <w:t>: X</w:t>
            </w:r>
            <w:r w:rsidR="0035413A" w:rsidRPr="0035413A">
              <w:rPr>
                <w:sz w:val="26"/>
                <w:szCs w:val="26"/>
              </w:rPr>
              <w:t>ác định trị giá tính thuế đối với hàng hóa xuất khẩu, nhập khẩu</w:t>
            </w:r>
            <w:r w:rsidR="0035413A">
              <w:rPr>
                <w:sz w:val="26"/>
                <w:szCs w:val="26"/>
              </w:rPr>
              <w:t>.</w:t>
            </w:r>
          </w:p>
          <w:p w14:paraId="5B85D3A1" w14:textId="77777777" w:rsidR="00C02D78" w:rsidRPr="00C02D78" w:rsidRDefault="00C02D78" w:rsidP="000D5758">
            <w:pPr>
              <w:spacing w:line="276" w:lineRule="auto"/>
              <w:ind w:right="180"/>
              <w:jc w:val="both"/>
              <w:rPr>
                <w:sz w:val="26"/>
                <w:szCs w:val="26"/>
              </w:rPr>
            </w:pPr>
            <w:r w:rsidRPr="00C02D78">
              <w:rPr>
                <w:sz w:val="26"/>
                <w:szCs w:val="26"/>
              </w:rPr>
              <w:t>- Thuế xuất nhập khẩu; Thuế GTGT; Thuế TTĐB, Luật quản lý thuế: cung cấp chho học viên kiến thức từ cơ bản đến chuyên sâu về các loại thuế trong ngành hải quan hiện nay;</w:t>
            </w:r>
          </w:p>
          <w:p w14:paraId="3814B09D" w14:textId="77777777" w:rsidR="00C02D78" w:rsidRPr="00C02D78" w:rsidRDefault="00C02D78" w:rsidP="000D5758">
            <w:pPr>
              <w:spacing w:line="276" w:lineRule="auto"/>
              <w:ind w:right="180"/>
              <w:jc w:val="both"/>
              <w:rPr>
                <w:sz w:val="26"/>
                <w:szCs w:val="26"/>
              </w:rPr>
            </w:pPr>
            <w:r w:rsidRPr="00C02D78">
              <w:rPr>
                <w:sz w:val="26"/>
                <w:szCs w:val="26"/>
              </w:rPr>
              <w:t>- Thủ tục hải quan điện tử: cung cấp cho học viên kiến thức cơ bản về việc khai báo và làm thủ tục hải quan điện tử.</w:t>
            </w:r>
          </w:p>
          <w:p w14:paraId="0CC84ACF" w14:textId="77777777" w:rsidR="00C02D78" w:rsidRPr="00B748E1" w:rsidRDefault="00C02D78" w:rsidP="000D5758">
            <w:pPr>
              <w:spacing w:line="276" w:lineRule="auto"/>
              <w:ind w:right="180"/>
              <w:jc w:val="both"/>
              <w:rPr>
                <w:b/>
                <w:sz w:val="26"/>
                <w:szCs w:val="26"/>
              </w:rPr>
            </w:pPr>
            <w:r w:rsidRPr="00C02D78">
              <w:rPr>
                <w:sz w:val="26"/>
                <w:szCs w:val="26"/>
              </w:rPr>
              <w:t>- Thực hành khai hải quan điện tử trên hệ thống VNACCS/VCIS: giúp học viên thực hành thành thạo việc khai báo điện tử trên hệ thống VNACCS/VCIS</w:t>
            </w:r>
          </w:p>
        </w:tc>
      </w:tr>
      <w:tr w:rsidR="00C02D78" w14:paraId="3E1828F5" w14:textId="77777777" w:rsidTr="003C276D">
        <w:tc>
          <w:tcPr>
            <w:tcW w:w="1701" w:type="dxa"/>
          </w:tcPr>
          <w:p w14:paraId="15A9EB9C" w14:textId="77777777" w:rsidR="00C02D78" w:rsidRDefault="00C02D78" w:rsidP="000D5758">
            <w:pPr>
              <w:spacing w:line="276" w:lineRule="auto"/>
              <w:ind w:right="-540"/>
              <w:jc w:val="both"/>
              <w:rPr>
                <w:b/>
                <w:sz w:val="26"/>
                <w:szCs w:val="26"/>
              </w:rPr>
            </w:pPr>
            <w:r>
              <w:rPr>
                <w:b/>
                <w:sz w:val="26"/>
                <w:szCs w:val="26"/>
              </w:rPr>
              <w:t>Chuyên đề 5</w:t>
            </w:r>
          </w:p>
        </w:tc>
        <w:tc>
          <w:tcPr>
            <w:tcW w:w="7513" w:type="dxa"/>
          </w:tcPr>
          <w:p w14:paraId="32C06F8D" w14:textId="77777777" w:rsidR="00C02D78" w:rsidRDefault="00C02D78" w:rsidP="000D5758">
            <w:pPr>
              <w:spacing w:line="276" w:lineRule="auto"/>
              <w:ind w:right="-540"/>
              <w:jc w:val="both"/>
              <w:rPr>
                <w:b/>
                <w:sz w:val="26"/>
                <w:szCs w:val="26"/>
              </w:rPr>
            </w:pPr>
            <w:r w:rsidRPr="00B748E1">
              <w:rPr>
                <w:b/>
                <w:sz w:val="26"/>
                <w:szCs w:val="26"/>
              </w:rPr>
              <w:t>Thực hành thực tế qui trình thủ tục làm hàng xuất nhập khẩu</w:t>
            </w:r>
          </w:p>
          <w:p w14:paraId="1B8450B0" w14:textId="77777777" w:rsidR="00C02D78" w:rsidRPr="00C02D78" w:rsidRDefault="00C02D78" w:rsidP="000D5758">
            <w:pPr>
              <w:spacing w:line="276" w:lineRule="auto"/>
              <w:ind w:right="180"/>
              <w:jc w:val="both"/>
              <w:rPr>
                <w:sz w:val="26"/>
                <w:szCs w:val="26"/>
              </w:rPr>
            </w:pPr>
            <w:r>
              <w:rPr>
                <w:sz w:val="26"/>
                <w:szCs w:val="26"/>
              </w:rPr>
              <w:t>C</w:t>
            </w:r>
            <w:r w:rsidRPr="00C02D78">
              <w:rPr>
                <w:sz w:val="26"/>
                <w:szCs w:val="26"/>
              </w:rPr>
              <w:t>ác bước trong qui trình làm thủ tục cho hàng xuất hoặc nhập khẩu: làm B/L sea, mở tờ khai hải quan….</w:t>
            </w:r>
          </w:p>
        </w:tc>
      </w:tr>
    </w:tbl>
    <w:p w14:paraId="3FE8219C" w14:textId="77777777" w:rsidR="00C02D78" w:rsidRDefault="00C02D78" w:rsidP="00C02D78">
      <w:pPr>
        <w:spacing w:before="120" w:line="288" w:lineRule="auto"/>
        <w:ind w:right="-540" w:firstLine="720"/>
        <w:jc w:val="both"/>
        <w:rPr>
          <w:b/>
          <w:bCs/>
          <w:color w:val="000000"/>
          <w:sz w:val="26"/>
          <w:szCs w:val="26"/>
        </w:rPr>
      </w:pPr>
      <w:r>
        <w:rPr>
          <w:b/>
          <w:bCs/>
          <w:color w:val="000000"/>
          <w:sz w:val="26"/>
          <w:szCs w:val="26"/>
        </w:rPr>
        <w:t xml:space="preserve">3. Thời lượng giảng dạy: </w:t>
      </w:r>
      <w:r w:rsidRPr="00C02D78">
        <w:rPr>
          <w:bCs/>
          <w:color w:val="000000"/>
          <w:sz w:val="26"/>
          <w:szCs w:val="26"/>
        </w:rPr>
        <w:t>4 buổi</w:t>
      </w:r>
    </w:p>
    <w:p w14:paraId="475E3902" w14:textId="77777777" w:rsidR="00C02D78" w:rsidRDefault="00307AA7" w:rsidP="00C02D78">
      <w:pPr>
        <w:spacing w:before="120" w:line="288" w:lineRule="auto"/>
        <w:ind w:right="-540" w:firstLine="720"/>
        <w:jc w:val="both"/>
        <w:rPr>
          <w:bCs/>
          <w:color w:val="000000"/>
          <w:sz w:val="26"/>
          <w:szCs w:val="26"/>
        </w:rPr>
      </w:pPr>
      <w:r>
        <w:rPr>
          <w:b/>
          <w:bCs/>
          <w:color w:val="000000"/>
          <w:sz w:val="26"/>
          <w:szCs w:val="26"/>
          <w:lang w:val="vi-VN"/>
        </w:rPr>
        <w:t>4</w:t>
      </w:r>
      <w:r w:rsidR="00C02D78" w:rsidRPr="00E56B9D">
        <w:rPr>
          <w:b/>
          <w:bCs/>
          <w:color w:val="000000"/>
          <w:sz w:val="26"/>
          <w:szCs w:val="26"/>
        </w:rPr>
        <w:t xml:space="preserve">. </w:t>
      </w:r>
      <w:r w:rsidR="00C02D78">
        <w:rPr>
          <w:b/>
          <w:bCs/>
          <w:color w:val="000000"/>
          <w:sz w:val="26"/>
          <w:szCs w:val="26"/>
        </w:rPr>
        <w:t>Thời gian học tập</w:t>
      </w:r>
      <w:r w:rsidR="00C02D78" w:rsidRPr="00E56B9D">
        <w:rPr>
          <w:b/>
          <w:bCs/>
          <w:color w:val="000000"/>
          <w:sz w:val="26"/>
          <w:szCs w:val="26"/>
        </w:rPr>
        <w:t>:</w:t>
      </w:r>
      <w:r w:rsidR="00C02D78">
        <w:rPr>
          <w:bCs/>
          <w:color w:val="000000"/>
          <w:sz w:val="26"/>
          <w:szCs w:val="26"/>
        </w:rPr>
        <w:t xml:space="preserve"> Học vào các buổi tối trong tuần hoặc thứ 7 và chủ nhật</w:t>
      </w:r>
    </w:p>
    <w:p w14:paraId="04BDEBAE" w14:textId="170B2DAB" w:rsidR="005E745F" w:rsidRPr="00AA74CA" w:rsidRDefault="00307AA7" w:rsidP="005E745F">
      <w:pPr>
        <w:spacing w:before="120" w:line="288" w:lineRule="auto"/>
        <w:ind w:right="-540" w:firstLine="720"/>
        <w:rPr>
          <w:noProof/>
          <w:color w:val="000000"/>
          <w:sz w:val="26"/>
          <w:szCs w:val="26"/>
          <w:lang w:val="vi-VN"/>
        </w:rPr>
      </w:pPr>
      <w:r>
        <w:rPr>
          <w:b/>
          <w:noProof/>
          <w:color w:val="000000"/>
          <w:sz w:val="26"/>
          <w:szCs w:val="26"/>
          <w:lang w:val="vi-VN"/>
        </w:rPr>
        <w:t>5</w:t>
      </w:r>
      <w:r w:rsidR="005E745F" w:rsidRPr="00C02D78">
        <w:rPr>
          <w:b/>
          <w:noProof/>
          <w:color w:val="000000"/>
          <w:sz w:val="26"/>
          <w:szCs w:val="26"/>
        </w:rPr>
        <w:t>. Học phí</w:t>
      </w:r>
      <w:r w:rsidR="005E745F">
        <w:rPr>
          <w:noProof/>
          <w:color w:val="000000"/>
          <w:sz w:val="26"/>
          <w:szCs w:val="26"/>
        </w:rPr>
        <w:t xml:space="preserve">: </w:t>
      </w:r>
      <w:r w:rsidR="00727603">
        <w:rPr>
          <w:noProof/>
          <w:color w:val="000000"/>
          <w:sz w:val="26"/>
          <w:szCs w:val="26"/>
          <w:lang w:val="vi-VN"/>
        </w:rPr>
        <w:t>1.1</w:t>
      </w:r>
      <w:r w:rsidR="005E745F">
        <w:rPr>
          <w:noProof/>
          <w:color w:val="000000"/>
          <w:sz w:val="26"/>
          <w:szCs w:val="26"/>
        </w:rPr>
        <w:t>00.000 đồng/ học viên</w:t>
      </w:r>
      <w:r w:rsidR="00AA74CA">
        <w:rPr>
          <w:noProof/>
          <w:color w:val="000000"/>
          <w:sz w:val="26"/>
          <w:szCs w:val="26"/>
          <w:lang w:val="vi-VN"/>
        </w:rPr>
        <w:t xml:space="preserve"> </w:t>
      </w:r>
      <w:r w:rsidR="00AA74CA" w:rsidRPr="00F752E6">
        <w:rPr>
          <w:bCs/>
          <w:color w:val="000000"/>
          <w:sz w:val="26"/>
          <w:szCs w:val="26"/>
        </w:rPr>
        <w:t>(</w:t>
      </w:r>
      <w:r w:rsidR="00AA74CA">
        <w:rPr>
          <w:bCs/>
          <w:color w:val="000000"/>
          <w:sz w:val="26"/>
          <w:szCs w:val="26"/>
        </w:rPr>
        <w:t>không</w:t>
      </w:r>
      <w:r w:rsidR="00AA74CA">
        <w:rPr>
          <w:bCs/>
          <w:color w:val="000000"/>
          <w:sz w:val="26"/>
          <w:szCs w:val="26"/>
          <w:lang w:val="vi-VN"/>
        </w:rPr>
        <w:t xml:space="preserve"> </w:t>
      </w:r>
      <w:r w:rsidR="00AA74CA" w:rsidRPr="00F752E6">
        <w:rPr>
          <w:bCs/>
          <w:color w:val="000000"/>
          <w:sz w:val="26"/>
          <w:szCs w:val="26"/>
        </w:rPr>
        <w:t>bao gồm tài liệu)</w:t>
      </w:r>
    </w:p>
    <w:p w14:paraId="05071F8C" w14:textId="77777777" w:rsidR="003C276D" w:rsidRPr="00307AA7" w:rsidRDefault="00307AA7" w:rsidP="00307AA7">
      <w:pPr>
        <w:spacing w:before="120" w:line="288" w:lineRule="auto"/>
        <w:ind w:right="-540" w:firstLine="720"/>
        <w:rPr>
          <w:noProof/>
          <w:color w:val="000000"/>
          <w:sz w:val="26"/>
          <w:szCs w:val="26"/>
        </w:rPr>
      </w:pPr>
      <w:r>
        <w:rPr>
          <w:b/>
          <w:bCs/>
          <w:color w:val="000000"/>
          <w:sz w:val="26"/>
          <w:szCs w:val="26"/>
          <w:lang w:val="vi-VN"/>
        </w:rPr>
        <w:t>6</w:t>
      </w:r>
      <w:r w:rsidR="005E745F">
        <w:rPr>
          <w:b/>
          <w:bCs/>
          <w:color w:val="000000"/>
          <w:sz w:val="26"/>
          <w:szCs w:val="26"/>
        </w:rPr>
        <w:t>.</w:t>
      </w:r>
      <w:r w:rsidR="00766695" w:rsidRPr="00C4482C">
        <w:rPr>
          <w:b/>
          <w:bCs/>
          <w:color w:val="000000"/>
          <w:sz w:val="26"/>
          <w:szCs w:val="26"/>
        </w:rPr>
        <w:t xml:space="preserve"> Địa điểm mở lớp: </w:t>
      </w:r>
      <w:r w:rsidR="0050136A">
        <w:rPr>
          <w:noProof/>
          <w:color w:val="000000"/>
          <w:sz w:val="26"/>
          <w:szCs w:val="26"/>
        </w:rPr>
        <w:t xml:space="preserve">Trung tâm Đào tạo, Nghiên cứu và Tư vấn Kinh tế, Khu II, trường Đại học Cần Thơ, </w:t>
      </w:r>
      <w:r w:rsidR="00905FBE">
        <w:rPr>
          <w:noProof/>
          <w:color w:val="000000"/>
          <w:sz w:val="26"/>
          <w:szCs w:val="26"/>
        </w:rPr>
        <w:t>đường 3 tháng 2, P. Xuân Khánh, Quận Ninh Kiều, TPCT.</w:t>
      </w:r>
    </w:p>
    <w:p w14:paraId="7D51ED36" w14:textId="77777777" w:rsidR="00307AA7" w:rsidRDefault="00307AA7">
      <w:pPr>
        <w:spacing w:after="160" w:line="259" w:lineRule="auto"/>
        <w:rPr>
          <w:b/>
          <w:bCs/>
          <w:color w:val="000000"/>
          <w:sz w:val="26"/>
          <w:szCs w:val="26"/>
          <w:lang w:val="vi-VN"/>
        </w:rPr>
      </w:pPr>
      <w:r>
        <w:rPr>
          <w:b/>
          <w:bCs/>
          <w:color w:val="000000"/>
          <w:sz w:val="26"/>
          <w:szCs w:val="26"/>
          <w:lang w:val="vi-VN"/>
        </w:rPr>
        <w:br w:type="page"/>
      </w:r>
    </w:p>
    <w:p w14:paraId="4B062907" w14:textId="77777777" w:rsidR="00766695" w:rsidRPr="00D309F0" w:rsidRDefault="00307AA7" w:rsidP="00F64177">
      <w:pPr>
        <w:spacing w:before="120" w:line="288" w:lineRule="auto"/>
        <w:ind w:right="-540" w:firstLine="720"/>
        <w:jc w:val="both"/>
        <w:rPr>
          <w:b/>
          <w:bCs/>
          <w:color w:val="000000"/>
          <w:sz w:val="26"/>
          <w:szCs w:val="26"/>
        </w:rPr>
      </w:pPr>
      <w:r>
        <w:rPr>
          <w:b/>
          <w:bCs/>
          <w:color w:val="000000"/>
          <w:sz w:val="26"/>
          <w:szCs w:val="26"/>
          <w:lang w:val="vi-VN"/>
        </w:rPr>
        <w:lastRenderedPageBreak/>
        <w:t>7</w:t>
      </w:r>
      <w:r w:rsidR="00766695" w:rsidRPr="00D309F0">
        <w:rPr>
          <w:b/>
          <w:bCs/>
          <w:color w:val="000000"/>
          <w:sz w:val="26"/>
          <w:szCs w:val="26"/>
        </w:rPr>
        <w:t>. Cách thức đăng ký</w:t>
      </w:r>
    </w:p>
    <w:p w14:paraId="4660C77C" w14:textId="77777777" w:rsidR="00766695" w:rsidRDefault="00766695" w:rsidP="00F64177">
      <w:pPr>
        <w:spacing w:before="120" w:line="288" w:lineRule="auto"/>
        <w:ind w:right="-540" w:firstLine="720"/>
        <w:jc w:val="both"/>
        <w:rPr>
          <w:b/>
          <w:bCs/>
          <w:i/>
          <w:color w:val="000000"/>
          <w:sz w:val="26"/>
          <w:szCs w:val="26"/>
          <w:lang w:val="vi-VN"/>
        </w:rPr>
      </w:pPr>
      <w:r>
        <w:rPr>
          <w:b/>
          <w:bCs/>
          <w:i/>
          <w:color w:val="000000"/>
          <w:sz w:val="26"/>
          <w:szCs w:val="26"/>
          <w:lang w:val="vi-VN"/>
        </w:rPr>
        <w:t>Cách 1: Đăng ký trực tiếp tại Trung tâm</w:t>
      </w:r>
    </w:p>
    <w:p w14:paraId="09D1C701" w14:textId="77777777" w:rsidR="00766695" w:rsidRDefault="00766695" w:rsidP="00F64177">
      <w:pPr>
        <w:spacing w:before="120" w:line="288" w:lineRule="auto"/>
        <w:ind w:right="-540" w:firstLine="720"/>
        <w:jc w:val="both"/>
        <w:rPr>
          <w:b/>
          <w:bCs/>
          <w:i/>
          <w:color w:val="000000"/>
          <w:sz w:val="26"/>
          <w:szCs w:val="26"/>
          <w:lang w:val="vi-VN"/>
        </w:rPr>
      </w:pPr>
      <w:r>
        <w:rPr>
          <w:b/>
          <w:bCs/>
          <w:i/>
          <w:color w:val="000000"/>
          <w:sz w:val="26"/>
          <w:szCs w:val="26"/>
          <w:lang w:val="vi-VN"/>
        </w:rPr>
        <w:t xml:space="preserve">Cách 2: Đăng ký trực tuyến thông qua địa chỉ: </w:t>
      </w:r>
    </w:p>
    <w:p w14:paraId="4FCC1481" w14:textId="77777777" w:rsidR="00766695" w:rsidRDefault="00307AA7" w:rsidP="00F64177">
      <w:pPr>
        <w:spacing w:before="120" w:line="288" w:lineRule="auto"/>
        <w:ind w:right="-540" w:firstLine="720"/>
        <w:jc w:val="both"/>
        <w:rPr>
          <w:rStyle w:val="apple-converted-space"/>
          <w:bCs/>
          <w:i/>
          <w:color w:val="000000"/>
          <w:sz w:val="26"/>
          <w:szCs w:val="26"/>
          <w:lang w:val="vi-VN"/>
        </w:rPr>
      </w:pPr>
      <w:r>
        <w:rPr>
          <w:noProof/>
        </w:rPr>
        <mc:AlternateContent>
          <mc:Choice Requires="wps">
            <w:drawing>
              <wp:anchor distT="0" distB="0" distL="114300" distR="114300" simplePos="0" relativeHeight="251662336" behindDoc="0" locked="0" layoutInCell="1" allowOverlap="1" wp14:anchorId="4C4B50F8" wp14:editId="006E1822">
                <wp:simplePos x="0" y="0"/>
                <wp:positionH relativeFrom="column">
                  <wp:posOffset>2628900</wp:posOffset>
                </wp:positionH>
                <wp:positionV relativeFrom="paragraph">
                  <wp:posOffset>70485</wp:posOffset>
                </wp:positionV>
                <wp:extent cx="3253740" cy="2393950"/>
                <wp:effectExtent l="0" t="0" r="0" b="6350"/>
                <wp:wrapNone/>
                <wp:docPr id="1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3740" cy="2393950"/>
                        </a:xfrm>
                        <a:prstGeom prst="rect">
                          <a:avLst/>
                        </a:prstGeom>
                        <a:solidFill>
                          <a:srgbClr val="FFFFFF"/>
                        </a:solidFill>
                        <a:ln w="9525">
                          <a:solidFill>
                            <a:srgbClr val="FFFFFF"/>
                          </a:solidFill>
                          <a:miter lim="800000"/>
                          <a:headEnd/>
                          <a:tailEnd/>
                        </a:ln>
                      </wps:spPr>
                      <wps:txbx>
                        <w:txbxContent>
                          <w:p w14:paraId="3294EE20" w14:textId="77777777" w:rsidR="00766695" w:rsidRPr="00AE1700" w:rsidRDefault="00766695" w:rsidP="00766695">
                            <w:pPr>
                              <w:jc w:val="center"/>
                              <w:rPr>
                                <w:b/>
                              </w:rPr>
                            </w:pPr>
                            <w:r w:rsidRPr="00AE1700">
                              <w:rPr>
                                <w:b/>
                              </w:rPr>
                              <w:t>Hướng dẫn quét mã QR</w:t>
                            </w:r>
                          </w:p>
                          <w:p w14:paraId="168016A2" w14:textId="77777777" w:rsidR="00766695" w:rsidRPr="00AE1700" w:rsidRDefault="00766695" w:rsidP="00766695">
                            <w:pPr>
                              <w:jc w:val="both"/>
                              <w:rPr>
                                <w:b/>
                                <w:i/>
                              </w:rPr>
                            </w:pPr>
                            <w:r w:rsidRPr="00AE1700">
                              <w:rPr>
                                <w:b/>
                                <w:i/>
                              </w:rPr>
                              <w:t xml:space="preserve">Bước 1: </w:t>
                            </w:r>
                          </w:p>
                          <w:p w14:paraId="4AF10E3E" w14:textId="77777777" w:rsidR="00766695" w:rsidRDefault="00766695" w:rsidP="00766695">
                            <w:pPr>
                              <w:jc w:val="both"/>
                            </w:pPr>
                            <w:r>
                              <w:t>+ Nếu sử dụng điện thoại</w:t>
                            </w:r>
                            <w:r w:rsidRPr="00AE1700">
                              <w:t xml:space="preserve"> chạy bằng Android</w:t>
                            </w:r>
                            <w:r>
                              <w:t xml:space="preserve"> vui lòng truy cập Zalo để quyết mã.</w:t>
                            </w:r>
                          </w:p>
                          <w:p w14:paraId="1CBC4A5D" w14:textId="77777777" w:rsidR="00766695" w:rsidRDefault="00766695" w:rsidP="00766695">
                            <w:pPr>
                              <w:jc w:val="both"/>
                            </w:pPr>
                            <w:r>
                              <w:t>+ Nếu sử dụng điện thoại</w:t>
                            </w:r>
                            <w:r w:rsidRPr="00AE1700">
                              <w:t xml:space="preserve"> chạy bằng iOS</w:t>
                            </w:r>
                            <w:r>
                              <w:t xml:space="preserve"> vui lòng mở camera thường để quyết mã.</w:t>
                            </w:r>
                          </w:p>
                          <w:p w14:paraId="7E7D87E1" w14:textId="77777777" w:rsidR="00766695" w:rsidRDefault="00766695" w:rsidP="00766695">
                            <w:pPr>
                              <w:jc w:val="both"/>
                            </w:pPr>
                            <w:r w:rsidRPr="00AE1700">
                              <w:rPr>
                                <w:b/>
                                <w:i/>
                              </w:rPr>
                              <w:t>Bước 2:</w:t>
                            </w:r>
                            <w:r>
                              <w:t xml:space="preserve"> </w:t>
                            </w:r>
                          </w:p>
                          <w:p w14:paraId="30D2C87D" w14:textId="77777777" w:rsidR="00766695" w:rsidRDefault="00766695" w:rsidP="00766695">
                            <w:pPr>
                              <w:jc w:val="both"/>
                            </w:pPr>
                            <w:r>
                              <w:t xml:space="preserve">Hướng camera của điện thoại về mã QR </w:t>
                            </w:r>
                            <w:r w:rsidRPr="00AE1700">
                              <w:rPr>
                                <w:i/>
                              </w:rPr>
                              <w:t>(hình bên trái)</w:t>
                            </w:r>
                            <w:r w:rsidRPr="00AE1700">
                              <w:t>, ngay sau đó, màn</w:t>
                            </w:r>
                            <w:r>
                              <w:t xml:space="preserve"> hình điện thoại sẽ hiển thị</w:t>
                            </w:r>
                            <w:r w:rsidRPr="00AE1700">
                              <w:t xml:space="preserve"> thông tin </w:t>
                            </w:r>
                            <w:r>
                              <w:t>link đăng ký, bạn chọn đồng ý.</w:t>
                            </w:r>
                          </w:p>
                          <w:p w14:paraId="21621FBB" w14:textId="77777777" w:rsidR="00766695" w:rsidRDefault="00766695" w:rsidP="00766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CA4A6" id="_x0000_t202" coordsize="21600,21600" o:spt="202" path="m,l,21600r21600,l21600,xe">
                <v:stroke joinstyle="miter"/>
                <v:path gradientshapeok="t" o:connecttype="rect"/>
              </v:shapetype>
              <v:shape id="Text Box 5" o:spid="_x0000_s1026" type="#_x0000_t202" style="position:absolute;left:0;text-align:left;margin-left:207pt;margin-top:5.55pt;width:256.2pt;height: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" strokecolor="white">
                <v:path arrowok="t"/>
                <v:textbox>
                  <w:txbxContent>
                    <w:p w14:paraId="483CB205" w14:textId="77777777" w:rsidR="00766695" w:rsidRPr="00AE1700" w:rsidRDefault="00766695" w:rsidP="00766695">
                      <w:pPr>
                        <w:jc w:val="center"/>
                        <w:rPr>
                          <w:b/>
                        </w:rPr>
                      </w:pPr>
                      <w:r w:rsidRPr="00AE1700">
                        <w:rPr>
                          <w:b/>
                        </w:rPr>
                        <w:t>Hướng dẫn quét mã QR</w:t>
                      </w:r>
                    </w:p>
                    <w:p w14:paraId="5B863DBC" w14:textId="77777777" w:rsidR="00766695" w:rsidRPr="00AE1700" w:rsidRDefault="00766695" w:rsidP="00766695">
                      <w:pPr>
                        <w:jc w:val="both"/>
                        <w:rPr>
                          <w:b/>
                          <w:i/>
                        </w:rPr>
                      </w:pPr>
                      <w:r w:rsidRPr="00AE1700">
                        <w:rPr>
                          <w:b/>
                          <w:i/>
                        </w:rPr>
                        <w:t xml:space="preserve">Bước 1: </w:t>
                      </w:r>
                    </w:p>
                    <w:p w14:paraId="47FB3FEB" w14:textId="77777777" w:rsidR="00766695" w:rsidRDefault="00766695" w:rsidP="00766695">
                      <w:pPr>
                        <w:jc w:val="both"/>
                      </w:pPr>
                      <w:r>
                        <w:t>+ Nếu sử dụng điện thoại</w:t>
                      </w:r>
                      <w:r w:rsidRPr="00AE1700">
                        <w:t xml:space="preserve"> chạy bằng Android</w:t>
                      </w:r>
                      <w:r>
                        <w:t xml:space="preserve"> vui lòng truy cập Zalo để quyết mã.</w:t>
                      </w:r>
                    </w:p>
                    <w:p w14:paraId="0CD0066C" w14:textId="77777777" w:rsidR="00766695" w:rsidRDefault="00766695" w:rsidP="00766695">
                      <w:pPr>
                        <w:jc w:val="both"/>
                      </w:pPr>
                      <w:r>
                        <w:t>+ Nếu sử dụng điện thoại</w:t>
                      </w:r>
                      <w:r w:rsidRPr="00AE1700">
                        <w:t xml:space="preserve"> chạy bằng iOS</w:t>
                      </w:r>
                      <w:r>
                        <w:t xml:space="preserve"> vui lòng mở camera thường để quyết mã.</w:t>
                      </w:r>
                    </w:p>
                    <w:p w14:paraId="23930DDD" w14:textId="77777777" w:rsidR="00766695" w:rsidRDefault="00766695" w:rsidP="00766695">
                      <w:pPr>
                        <w:jc w:val="both"/>
                      </w:pPr>
                      <w:r w:rsidRPr="00AE1700">
                        <w:rPr>
                          <w:b/>
                          <w:i/>
                        </w:rPr>
                        <w:t>Bước 2:</w:t>
                      </w:r>
                      <w:r>
                        <w:t xml:space="preserve"> </w:t>
                      </w:r>
                    </w:p>
                    <w:p w14:paraId="5B87ACB4" w14:textId="77777777" w:rsidR="00766695" w:rsidRDefault="00766695" w:rsidP="00766695">
                      <w:pPr>
                        <w:jc w:val="both"/>
                      </w:pPr>
                      <w:r>
                        <w:t xml:space="preserve">Hướng camera của điện thoại về mã QR </w:t>
                      </w:r>
                      <w:r w:rsidRPr="00AE1700">
                        <w:rPr>
                          <w:i/>
                        </w:rPr>
                        <w:t>(hình bên trái)</w:t>
                      </w:r>
                      <w:r w:rsidRPr="00AE1700">
                        <w:t>, ngay sau đó, màn</w:t>
                      </w:r>
                      <w:r>
                        <w:t xml:space="preserve"> hình điện thoại sẽ hiển thị</w:t>
                      </w:r>
                      <w:r w:rsidRPr="00AE1700">
                        <w:t xml:space="preserve"> thông tin </w:t>
                      </w:r>
                      <w:r>
                        <w:t>link đăng ký, bạn chọn đồng ý.</w:t>
                      </w:r>
                    </w:p>
                    <w:p w14:paraId="7EF951EC" w14:textId="77777777" w:rsidR="00766695" w:rsidRDefault="00766695" w:rsidP="00766695"/>
                  </w:txbxContent>
                </v:textbox>
              </v:shape>
            </w:pict>
          </mc:Fallback>
        </mc:AlternateContent>
      </w:r>
      <w:r w:rsidR="00611F2D">
        <w:rPr>
          <w:bCs/>
          <w:i/>
          <w:noProof/>
          <w:color w:val="000000"/>
          <w:sz w:val="26"/>
          <w:szCs w:val="26"/>
        </w:rPr>
        <w:drawing>
          <wp:anchor distT="0" distB="0" distL="114300" distR="114300" simplePos="0" relativeHeight="251657216" behindDoc="0" locked="0" layoutInCell="1" allowOverlap="1" wp14:anchorId="1AA08242" wp14:editId="1AB1D068">
            <wp:simplePos x="0" y="0"/>
            <wp:positionH relativeFrom="column">
              <wp:posOffset>323850</wp:posOffset>
            </wp:positionH>
            <wp:positionV relativeFrom="paragraph">
              <wp:posOffset>83185</wp:posOffset>
            </wp:positionV>
            <wp:extent cx="2352675" cy="2371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TBCS T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75" cy="2371725"/>
                    </a:xfrm>
                    <a:prstGeom prst="rect">
                      <a:avLst/>
                    </a:prstGeom>
                  </pic:spPr>
                </pic:pic>
              </a:graphicData>
            </a:graphic>
            <wp14:sizeRelV relativeFrom="margin">
              <wp14:pctHeight>0</wp14:pctHeight>
            </wp14:sizeRelV>
          </wp:anchor>
        </w:drawing>
      </w:r>
    </w:p>
    <w:p w14:paraId="633B79F8" w14:textId="77777777" w:rsidR="00766695" w:rsidRDefault="00766695" w:rsidP="00F64177">
      <w:pPr>
        <w:spacing w:before="120" w:line="288" w:lineRule="auto"/>
        <w:ind w:right="-540" w:firstLine="720"/>
        <w:jc w:val="both"/>
        <w:rPr>
          <w:rStyle w:val="apple-converted-space"/>
          <w:bCs/>
          <w:i/>
          <w:color w:val="000000"/>
          <w:sz w:val="26"/>
          <w:szCs w:val="26"/>
          <w:lang w:val="vi-VN"/>
        </w:rPr>
      </w:pPr>
    </w:p>
    <w:p w14:paraId="7BC30884" w14:textId="77777777" w:rsidR="00766695" w:rsidRDefault="00766695" w:rsidP="00F64177">
      <w:pPr>
        <w:spacing w:before="120" w:line="288" w:lineRule="auto"/>
        <w:ind w:right="-540" w:firstLine="720"/>
        <w:jc w:val="both"/>
        <w:rPr>
          <w:rStyle w:val="apple-converted-space"/>
          <w:bCs/>
          <w:i/>
          <w:color w:val="000000"/>
          <w:sz w:val="26"/>
          <w:szCs w:val="26"/>
          <w:lang w:val="vi-VN"/>
        </w:rPr>
      </w:pPr>
    </w:p>
    <w:p w14:paraId="042A9F9A" w14:textId="77777777" w:rsidR="00766695" w:rsidRDefault="00766695" w:rsidP="00F64177">
      <w:pPr>
        <w:spacing w:before="120" w:line="288" w:lineRule="auto"/>
        <w:ind w:right="-540" w:firstLine="720"/>
        <w:jc w:val="both"/>
        <w:rPr>
          <w:rStyle w:val="apple-converted-space"/>
          <w:bCs/>
          <w:i/>
          <w:color w:val="000000"/>
          <w:sz w:val="26"/>
          <w:szCs w:val="26"/>
          <w:lang w:val="vi-VN"/>
        </w:rPr>
      </w:pPr>
    </w:p>
    <w:p w14:paraId="72397CEE" w14:textId="77777777" w:rsidR="00766695" w:rsidRDefault="00766695" w:rsidP="00F64177">
      <w:pPr>
        <w:spacing w:before="120" w:line="288" w:lineRule="auto"/>
        <w:ind w:right="-540" w:firstLine="720"/>
        <w:jc w:val="both"/>
        <w:rPr>
          <w:rStyle w:val="apple-converted-space"/>
          <w:bCs/>
          <w:i/>
          <w:color w:val="000000"/>
          <w:sz w:val="26"/>
          <w:szCs w:val="26"/>
          <w:lang w:val="vi-VN"/>
        </w:rPr>
      </w:pPr>
    </w:p>
    <w:p w14:paraId="227ABA30" w14:textId="77777777" w:rsidR="00766695" w:rsidRDefault="00766695" w:rsidP="00F64177">
      <w:pPr>
        <w:spacing w:before="120" w:line="288" w:lineRule="auto"/>
        <w:ind w:right="-540" w:firstLine="720"/>
        <w:jc w:val="both"/>
        <w:rPr>
          <w:rStyle w:val="apple-converted-space"/>
          <w:bCs/>
          <w:i/>
          <w:color w:val="000000"/>
          <w:sz w:val="26"/>
          <w:szCs w:val="26"/>
          <w:lang w:val="vi-VN"/>
        </w:rPr>
      </w:pPr>
    </w:p>
    <w:p w14:paraId="59458380" w14:textId="77777777" w:rsidR="00766695" w:rsidRPr="000F3DEE" w:rsidRDefault="00766695" w:rsidP="00F64177">
      <w:pPr>
        <w:spacing w:before="120" w:line="288" w:lineRule="auto"/>
        <w:ind w:right="-540" w:firstLine="720"/>
        <w:jc w:val="both"/>
        <w:rPr>
          <w:rStyle w:val="apple-converted-space"/>
          <w:bCs/>
          <w:i/>
          <w:color w:val="000000"/>
          <w:sz w:val="26"/>
          <w:szCs w:val="26"/>
          <w:lang w:val="vi-VN"/>
        </w:rPr>
      </w:pPr>
    </w:p>
    <w:p w14:paraId="5AD2AAF4" w14:textId="77777777" w:rsidR="00611F2D" w:rsidRDefault="00611F2D" w:rsidP="00D35D4D">
      <w:pPr>
        <w:spacing w:before="120" w:line="288" w:lineRule="auto"/>
        <w:ind w:right="-540"/>
        <w:jc w:val="both"/>
        <w:rPr>
          <w:color w:val="000000"/>
          <w:sz w:val="26"/>
          <w:szCs w:val="26"/>
          <w:lang w:val="vi-VN"/>
        </w:rPr>
      </w:pPr>
    </w:p>
    <w:p w14:paraId="5EF52A3B" w14:textId="77777777" w:rsidR="00766695" w:rsidRPr="0002292C" w:rsidRDefault="00766695" w:rsidP="00F64177">
      <w:pPr>
        <w:spacing w:before="120" w:line="288" w:lineRule="auto"/>
        <w:ind w:right="-540" w:firstLine="567"/>
        <w:jc w:val="both"/>
        <w:rPr>
          <w:sz w:val="26"/>
          <w:szCs w:val="26"/>
        </w:rPr>
      </w:pPr>
      <w:r w:rsidRPr="009F3391">
        <w:rPr>
          <w:color w:val="000000"/>
          <w:sz w:val="26"/>
          <w:szCs w:val="26"/>
          <w:lang w:val="vi-VN"/>
        </w:rPr>
        <w:t>Trung tâm Đào tạo, Nghiên cứu và Tư vấn K</w:t>
      </w:r>
      <w:r w:rsidR="00EC6AB5">
        <w:rPr>
          <w:color w:val="000000"/>
          <w:sz w:val="26"/>
          <w:szCs w:val="26"/>
          <w:lang w:val="vi-VN"/>
        </w:rPr>
        <w:t xml:space="preserve">inh tế (CENTREC) </w:t>
      </w:r>
      <w:r w:rsidR="0002292C">
        <w:rPr>
          <w:color w:val="000000"/>
          <w:sz w:val="26"/>
          <w:szCs w:val="26"/>
        </w:rPr>
        <w:t xml:space="preserve">xin </w:t>
      </w:r>
      <w:r w:rsidRPr="009F3391">
        <w:rPr>
          <w:color w:val="000000"/>
          <w:sz w:val="26"/>
          <w:szCs w:val="26"/>
          <w:lang w:val="vi-VN"/>
        </w:rPr>
        <w:t xml:space="preserve">thông tin về lớp </w:t>
      </w:r>
      <w:r w:rsidRPr="009F3391">
        <w:rPr>
          <w:b/>
          <w:sz w:val="26"/>
          <w:szCs w:val="26"/>
          <w:lang w:val="vi-VN"/>
        </w:rPr>
        <w:t>“</w:t>
      </w:r>
      <w:r w:rsidR="00C744A1">
        <w:rPr>
          <w:b/>
          <w:sz w:val="26"/>
          <w:szCs w:val="26"/>
        </w:rPr>
        <w:t>Nghiệp vụ Logistic cơ bản</w:t>
      </w:r>
      <w:r w:rsidRPr="009F3391">
        <w:rPr>
          <w:b/>
          <w:sz w:val="26"/>
          <w:szCs w:val="26"/>
          <w:lang w:val="vi-VN"/>
        </w:rPr>
        <w:t xml:space="preserve">” </w:t>
      </w:r>
      <w:r w:rsidR="0002292C">
        <w:rPr>
          <w:sz w:val="26"/>
          <w:szCs w:val="26"/>
        </w:rPr>
        <w:t xml:space="preserve">đến quý học viên có nhu cầu tham gia. </w:t>
      </w:r>
    </w:p>
    <w:p w14:paraId="7E62003B" w14:textId="77777777" w:rsidR="00766695" w:rsidRPr="009F3391" w:rsidRDefault="00766695" w:rsidP="00F64177">
      <w:pPr>
        <w:spacing w:before="120" w:line="288" w:lineRule="auto"/>
        <w:ind w:right="-540" w:firstLine="567"/>
        <w:jc w:val="both"/>
        <w:rPr>
          <w:color w:val="000000"/>
          <w:sz w:val="26"/>
          <w:szCs w:val="26"/>
          <w:lang w:val="vi-VN"/>
        </w:rPr>
      </w:pPr>
      <w:r w:rsidRPr="009F3391">
        <w:rPr>
          <w:sz w:val="26"/>
          <w:szCs w:val="26"/>
          <w:lang w:val="vi-VN"/>
        </w:rPr>
        <w:t xml:space="preserve">Mọi chi tiết xin liên hệ: </w:t>
      </w:r>
      <w:r w:rsidRPr="009F3391">
        <w:rPr>
          <w:color w:val="000000"/>
          <w:sz w:val="26"/>
          <w:szCs w:val="26"/>
          <w:lang w:val="vi-VN"/>
        </w:rPr>
        <w:t>Trung tâm Đào tạo, Nghiên cứu và Tư vấn Kinh tế</w:t>
      </w:r>
    </w:p>
    <w:p w14:paraId="10AFDFBB" w14:textId="77777777" w:rsidR="00766695" w:rsidRPr="009F3391" w:rsidRDefault="00766695" w:rsidP="00F64177">
      <w:pPr>
        <w:spacing w:before="120"/>
        <w:ind w:right="-540" w:firstLine="567"/>
        <w:jc w:val="both"/>
        <w:rPr>
          <w:sz w:val="26"/>
          <w:szCs w:val="26"/>
          <w:lang w:val="vi-VN" w:eastAsia="vi-VN"/>
        </w:rPr>
      </w:pPr>
      <w:r w:rsidRPr="009F3391">
        <w:rPr>
          <w:sz w:val="26"/>
          <w:szCs w:val="26"/>
          <w:lang w:val="vi-VN" w:eastAsia="vi-VN"/>
        </w:rPr>
        <w:t>Địa chỉ: Khoa Kinh tế, Khu II, Đại học Cần Thơ, Đường 3/2, P. Xuân Khánh, Q. Ninh Kiều, TPCT.</w:t>
      </w:r>
    </w:p>
    <w:p w14:paraId="4626CBFF" w14:textId="77777777" w:rsidR="00766695" w:rsidRPr="009F4486" w:rsidRDefault="00766695" w:rsidP="00F64177">
      <w:pPr>
        <w:spacing w:before="120"/>
        <w:ind w:right="-540" w:firstLine="567"/>
        <w:jc w:val="both"/>
        <w:rPr>
          <w:b/>
          <w:bCs/>
          <w:sz w:val="26"/>
          <w:szCs w:val="26"/>
          <w:lang w:val="nl-BE" w:eastAsia="vi-VN"/>
        </w:rPr>
      </w:pPr>
      <w:r w:rsidRPr="009F4486">
        <w:rPr>
          <w:sz w:val="26"/>
          <w:szCs w:val="26"/>
          <w:lang w:val="nl-BE" w:eastAsia="vi-VN"/>
        </w:rPr>
        <w:t>Tel:  </w:t>
      </w:r>
      <w:r w:rsidRPr="009F4486">
        <w:rPr>
          <w:b/>
          <w:bCs/>
          <w:sz w:val="26"/>
          <w:szCs w:val="26"/>
          <w:lang w:val="nl-BE" w:eastAsia="vi-VN"/>
        </w:rPr>
        <w:t xml:space="preserve">0292 3840 254 </w:t>
      </w:r>
      <w:r w:rsidRPr="009F4486">
        <w:rPr>
          <w:b/>
          <w:sz w:val="26"/>
          <w:szCs w:val="26"/>
          <w:lang w:val="nl-BE" w:eastAsia="vi-VN"/>
        </w:rPr>
        <w:t>– 0939 874 870 – 0974 078 511</w:t>
      </w:r>
    </w:p>
    <w:p w14:paraId="596CBEEA" w14:textId="77777777" w:rsidR="00766695" w:rsidRPr="009F4486" w:rsidRDefault="00766695" w:rsidP="00F64177">
      <w:pPr>
        <w:spacing w:before="120"/>
        <w:ind w:right="-540" w:firstLine="567"/>
        <w:jc w:val="both"/>
        <w:rPr>
          <w:b/>
          <w:bCs/>
          <w:sz w:val="26"/>
          <w:szCs w:val="26"/>
          <w:lang w:val="nl-BE" w:eastAsia="vi-VN"/>
        </w:rPr>
      </w:pPr>
      <w:r w:rsidRPr="009F4486">
        <w:rPr>
          <w:sz w:val="26"/>
          <w:szCs w:val="26"/>
          <w:lang w:val="nl-BE" w:eastAsia="vi-VN"/>
        </w:rPr>
        <w:t>Email: </w:t>
      </w:r>
      <w:r w:rsidRPr="009F4486">
        <w:rPr>
          <w:b/>
          <w:bCs/>
          <w:color w:val="002060"/>
          <w:sz w:val="26"/>
          <w:szCs w:val="26"/>
          <w:u w:val="single"/>
          <w:lang w:val="nl-BE" w:eastAsia="vi-VN"/>
        </w:rPr>
        <w:t>centrec@ctu.edu.vn</w:t>
      </w:r>
    </w:p>
    <w:p w14:paraId="3BE50993" w14:textId="77777777" w:rsidR="00766695" w:rsidRPr="009F4486" w:rsidRDefault="00766695" w:rsidP="00F64177">
      <w:pPr>
        <w:spacing w:before="120"/>
        <w:ind w:right="-540" w:firstLine="567"/>
        <w:jc w:val="both"/>
        <w:rPr>
          <w:b/>
          <w:bCs/>
          <w:sz w:val="26"/>
          <w:szCs w:val="26"/>
          <w:lang w:val="nl-BE" w:eastAsia="vi-VN"/>
        </w:rPr>
      </w:pPr>
      <w:r w:rsidRPr="009F4486">
        <w:rPr>
          <w:sz w:val="26"/>
          <w:szCs w:val="26"/>
          <w:lang w:val="nl-BE" w:eastAsia="vi-VN"/>
        </w:rPr>
        <w:t>Website: </w:t>
      </w:r>
      <w:hyperlink r:id="rId6" w:history="1">
        <w:r w:rsidRPr="009F4486">
          <w:rPr>
            <w:rStyle w:val="Hyperlink"/>
            <w:b/>
            <w:bCs/>
            <w:color w:val="002060"/>
            <w:sz w:val="26"/>
            <w:szCs w:val="26"/>
            <w:lang w:val="nl-BE" w:eastAsia="vi-VN"/>
          </w:rPr>
          <w:t>http://ce.ctu.edu.vn/</w:t>
        </w:r>
      </w:hyperlink>
    </w:p>
    <w:p w14:paraId="5CAD1BD3" w14:textId="77777777" w:rsidR="00766695" w:rsidRPr="00C4482C" w:rsidRDefault="00766695" w:rsidP="00F64177">
      <w:pPr>
        <w:spacing w:before="120"/>
        <w:ind w:right="-540" w:firstLine="567"/>
        <w:jc w:val="both"/>
        <w:rPr>
          <w:b/>
          <w:color w:val="002060"/>
          <w:sz w:val="26"/>
          <w:szCs w:val="26"/>
          <w:u w:val="single"/>
          <w:lang w:val="nl-BE"/>
        </w:rPr>
      </w:pPr>
      <w:r w:rsidRPr="00C4482C">
        <w:rPr>
          <w:color w:val="000000"/>
          <w:sz w:val="26"/>
          <w:szCs w:val="26"/>
          <w:lang w:val="nl-BE"/>
        </w:rPr>
        <w:t>Fa</w:t>
      </w:r>
      <w:r>
        <w:rPr>
          <w:color w:val="000000"/>
          <w:sz w:val="26"/>
          <w:szCs w:val="26"/>
          <w:lang w:val="vi-VN"/>
        </w:rPr>
        <w:t>c</w:t>
      </w:r>
      <w:r w:rsidRPr="00C4482C">
        <w:rPr>
          <w:color w:val="000000"/>
          <w:sz w:val="26"/>
          <w:szCs w:val="26"/>
          <w:lang w:val="nl-BE"/>
        </w:rPr>
        <w:t>e</w:t>
      </w:r>
      <w:r>
        <w:rPr>
          <w:color w:val="000000"/>
          <w:sz w:val="26"/>
          <w:szCs w:val="26"/>
          <w:lang w:val="vi-VN"/>
        </w:rPr>
        <w:t>book</w:t>
      </w:r>
      <w:r w:rsidRPr="00C4482C">
        <w:rPr>
          <w:color w:val="000000"/>
          <w:sz w:val="26"/>
          <w:szCs w:val="26"/>
          <w:lang w:val="nl-BE"/>
        </w:rPr>
        <w:t>:</w:t>
      </w:r>
      <w:r w:rsidRPr="00C4482C">
        <w:rPr>
          <w:b/>
          <w:color w:val="000000"/>
          <w:sz w:val="26"/>
          <w:szCs w:val="26"/>
          <w:lang w:val="nl-BE"/>
        </w:rPr>
        <w:t xml:space="preserve"> </w:t>
      </w:r>
      <w:r w:rsidRPr="00C4482C">
        <w:rPr>
          <w:b/>
          <w:color w:val="002060"/>
          <w:sz w:val="26"/>
          <w:szCs w:val="26"/>
          <w:u w:val="single"/>
          <w:lang w:val="nl-BE"/>
        </w:rPr>
        <w:t>CENTREC.CTU/</w:t>
      </w:r>
    </w:p>
    <w:p w14:paraId="78115C2B" w14:textId="77777777" w:rsidR="00766695" w:rsidRDefault="00766695" w:rsidP="00F64177">
      <w:pPr>
        <w:spacing w:before="120"/>
        <w:ind w:right="-540"/>
        <w:rPr>
          <w:rStyle w:val="Hyperlink"/>
          <w:b/>
          <w:bCs/>
          <w:sz w:val="26"/>
          <w:szCs w:val="26"/>
          <w:lang w:val="nl-BE" w:eastAsia="vi-VN"/>
        </w:rPr>
      </w:pPr>
    </w:p>
    <w:p w14:paraId="4D09DAC0" w14:textId="77777777" w:rsidR="00766695" w:rsidRPr="009F3391" w:rsidRDefault="00766695" w:rsidP="00F64177">
      <w:pPr>
        <w:spacing w:before="120"/>
        <w:ind w:left="3600" w:right="-540" w:firstLine="720"/>
        <w:jc w:val="center"/>
        <w:rPr>
          <w:rStyle w:val="Hyperlink"/>
          <w:b/>
          <w:bCs/>
          <w:color w:val="000000"/>
          <w:sz w:val="26"/>
          <w:szCs w:val="26"/>
          <w:lang w:val="nl-BE" w:eastAsia="vi-VN"/>
        </w:rPr>
      </w:pPr>
    </w:p>
    <w:p w14:paraId="0E19DEC8" w14:textId="77777777" w:rsidR="00766695" w:rsidRPr="00814960" w:rsidRDefault="00766695" w:rsidP="00F64177">
      <w:pPr>
        <w:spacing w:before="120"/>
        <w:ind w:left="3600" w:right="-540" w:firstLine="720"/>
        <w:jc w:val="center"/>
        <w:rPr>
          <w:rStyle w:val="Hyperlink"/>
          <w:b/>
          <w:bCs/>
          <w:color w:val="000000"/>
          <w:sz w:val="26"/>
          <w:szCs w:val="26"/>
          <w:u w:val="none"/>
          <w:lang w:eastAsia="vi-VN"/>
        </w:rPr>
      </w:pPr>
      <w:r w:rsidRPr="00814960">
        <w:rPr>
          <w:rStyle w:val="Hyperlink"/>
          <w:b/>
          <w:bCs/>
          <w:color w:val="000000"/>
          <w:sz w:val="26"/>
          <w:szCs w:val="26"/>
          <w:u w:val="none"/>
          <w:lang w:eastAsia="vi-VN"/>
        </w:rPr>
        <w:t>GIÁM ĐỐC</w:t>
      </w:r>
    </w:p>
    <w:p w14:paraId="118448C5" w14:textId="77777777" w:rsidR="00766695" w:rsidRDefault="00766695" w:rsidP="00C02D78">
      <w:pPr>
        <w:spacing w:before="120"/>
        <w:ind w:right="-540"/>
        <w:jc w:val="both"/>
        <w:rPr>
          <w:b/>
          <w:sz w:val="26"/>
          <w:szCs w:val="26"/>
        </w:rPr>
      </w:pPr>
    </w:p>
    <w:p w14:paraId="1AE86431" w14:textId="77777777" w:rsidR="00766695" w:rsidRPr="00C4482C" w:rsidRDefault="00766695" w:rsidP="00F64177">
      <w:pPr>
        <w:spacing w:before="120"/>
        <w:ind w:right="-540" w:firstLine="284"/>
        <w:jc w:val="both"/>
        <w:rPr>
          <w:b/>
          <w:sz w:val="26"/>
          <w:szCs w:val="26"/>
        </w:rPr>
      </w:pPr>
      <w:r w:rsidRPr="00C4482C">
        <w:rPr>
          <w:b/>
          <w:sz w:val="26"/>
          <w:szCs w:val="26"/>
        </w:rPr>
        <w:t xml:space="preserve">Nơi nhận: </w:t>
      </w:r>
    </w:p>
    <w:p w14:paraId="60586F3C" w14:textId="77777777" w:rsidR="00766695" w:rsidRPr="00C4482C" w:rsidRDefault="002B2460" w:rsidP="002B2460">
      <w:pPr>
        <w:pStyle w:val="ListParagraph"/>
        <w:numPr>
          <w:ilvl w:val="0"/>
          <w:numId w:val="1"/>
        </w:numPr>
        <w:tabs>
          <w:tab w:val="left" w:pos="567"/>
        </w:tabs>
        <w:spacing w:before="120" w:after="0" w:line="240" w:lineRule="auto"/>
        <w:ind w:right="-540"/>
        <w:jc w:val="both"/>
        <w:rPr>
          <w:rFonts w:ascii="Times New Roman" w:hAnsi="Times New Roman"/>
          <w:i/>
          <w:sz w:val="26"/>
          <w:szCs w:val="26"/>
        </w:rPr>
      </w:pPr>
      <w:r w:rsidRPr="002B2460">
        <w:rPr>
          <w:rFonts w:ascii="Times New Roman" w:hAnsi="Times New Roman"/>
          <w:i/>
          <w:sz w:val="26"/>
          <w:szCs w:val="26"/>
        </w:rPr>
        <w:t>Các đơn vị, cá nhân</w:t>
      </w:r>
      <w:r w:rsidR="00766695" w:rsidRPr="00C4482C">
        <w:rPr>
          <w:rFonts w:ascii="Times New Roman" w:hAnsi="Times New Roman"/>
          <w:i/>
          <w:sz w:val="26"/>
          <w:szCs w:val="26"/>
        </w:rPr>
        <w:t>;</w:t>
      </w:r>
    </w:p>
    <w:p w14:paraId="3BB03CEB" w14:textId="77777777" w:rsidR="00784EE9" w:rsidRDefault="00766695" w:rsidP="00C8343B">
      <w:pPr>
        <w:pStyle w:val="ListParagraph"/>
        <w:numPr>
          <w:ilvl w:val="0"/>
          <w:numId w:val="1"/>
        </w:numPr>
        <w:tabs>
          <w:tab w:val="left" w:pos="567"/>
          <w:tab w:val="center" w:pos="7088"/>
        </w:tabs>
        <w:spacing w:before="120" w:after="0" w:line="240" w:lineRule="auto"/>
        <w:ind w:right="-540"/>
      </w:pPr>
      <w:r w:rsidRPr="00C02D78">
        <w:rPr>
          <w:rFonts w:ascii="Times New Roman" w:hAnsi="Times New Roman"/>
          <w:i/>
          <w:sz w:val="26"/>
          <w:szCs w:val="26"/>
        </w:rPr>
        <w:t>Lưu VT.</w:t>
      </w:r>
    </w:p>
    <w:sectPr w:rsidR="00784EE9" w:rsidSect="00396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95C9A"/>
    <w:multiLevelType w:val="hybridMultilevel"/>
    <w:tmpl w:val="67A470FA"/>
    <w:lvl w:ilvl="0" w:tplc="E30A8E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95"/>
    <w:rsid w:val="0002292C"/>
    <w:rsid w:val="000846C9"/>
    <w:rsid w:val="000D5758"/>
    <w:rsid w:val="00141856"/>
    <w:rsid w:val="00180AD9"/>
    <w:rsid w:val="001D653D"/>
    <w:rsid w:val="002B2460"/>
    <w:rsid w:val="00307AA7"/>
    <w:rsid w:val="0035413A"/>
    <w:rsid w:val="003B1DE7"/>
    <w:rsid w:val="003C276D"/>
    <w:rsid w:val="00402B59"/>
    <w:rsid w:val="004577C5"/>
    <w:rsid w:val="004C668D"/>
    <w:rsid w:val="004D33BB"/>
    <w:rsid w:val="0050136A"/>
    <w:rsid w:val="00574CB6"/>
    <w:rsid w:val="005E745F"/>
    <w:rsid w:val="00611F2D"/>
    <w:rsid w:val="006966B8"/>
    <w:rsid w:val="007152A6"/>
    <w:rsid w:val="007166E0"/>
    <w:rsid w:val="00717FC6"/>
    <w:rsid w:val="00727603"/>
    <w:rsid w:val="00766695"/>
    <w:rsid w:val="00784EE9"/>
    <w:rsid w:val="00814960"/>
    <w:rsid w:val="00857057"/>
    <w:rsid w:val="0086334C"/>
    <w:rsid w:val="008C258A"/>
    <w:rsid w:val="00905FBE"/>
    <w:rsid w:val="0092774D"/>
    <w:rsid w:val="00950BA0"/>
    <w:rsid w:val="009B7346"/>
    <w:rsid w:val="009E08B2"/>
    <w:rsid w:val="009F3391"/>
    <w:rsid w:val="00A508CE"/>
    <w:rsid w:val="00AA74CA"/>
    <w:rsid w:val="00AC3F8F"/>
    <w:rsid w:val="00AD4E1D"/>
    <w:rsid w:val="00B21160"/>
    <w:rsid w:val="00B62BD3"/>
    <w:rsid w:val="00B748E1"/>
    <w:rsid w:val="00C02D78"/>
    <w:rsid w:val="00C47248"/>
    <w:rsid w:val="00C53108"/>
    <w:rsid w:val="00C744A1"/>
    <w:rsid w:val="00CE1BA6"/>
    <w:rsid w:val="00D35D4D"/>
    <w:rsid w:val="00D81086"/>
    <w:rsid w:val="00E83F9C"/>
    <w:rsid w:val="00EC6AB5"/>
    <w:rsid w:val="00EF0E8B"/>
    <w:rsid w:val="00F43203"/>
    <w:rsid w:val="00F641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988F"/>
  <w15:docId w15:val="{999263B2-F027-47A3-AE8E-2451526D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6695"/>
    <w:rPr>
      <w:color w:val="0000FF"/>
      <w:u w:val="single"/>
    </w:rPr>
  </w:style>
  <w:style w:type="character" w:customStyle="1" w:styleId="apple-converted-space">
    <w:name w:val="apple-converted-space"/>
    <w:basedOn w:val="DefaultParagraphFont"/>
    <w:rsid w:val="00766695"/>
  </w:style>
  <w:style w:type="character" w:styleId="Emphasis">
    <w:name w:val="Emphasis"/>
    <w:uiPriority w:val="20"/>
    <w:qFormat/>
    <w:rsid w:val="00766695"/>
    <w:rPr>
      <w:i/>
      <w:iCs/>
    </w:rPr>
  </w:style>
  <w:style w:type="paragraph" w:styleId="ListParagraph">
    <w:name w:val="List Paragraph"/>
    <w:basedOn w:val="Normal"/>
    <w:uiPriority w:val="34"/>
    <w:qFormat/>
    <w:rsid w:val="00766695"/>
    <w:pPr>
      <w:spacing w:after="200" w:line="276" w:lineRule="auto"/>
      <w:ind w:left="720"/>
      <w:contextualSpacing/>
    </w:pPr>
    <w:rPr>
      <w:rFonts w:ascii="Arial" w:eastAsia="Arial" w:hAnsi="Arial"/>
      <w:sz w:val="22"/>
      <w:szCs w:val="22"/>
    </w:rPr>
  </w:style>
  <w:style w:type="table" w:styleId="TableGrid">
    <w:name w:val="Table Grid"/>
    <w:basedOn w:val="TableNormal"/>
    <w:rsid w:val="007666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60"/>
    <w:rPr>
      <w:rFonts w:ascii="Segoe UI" w:eastAsia="Times New Roman" w:hAnsi="Segoe UI" w:cs="Segoe UI"/>
      <w:sz w:val="18"/>
      <w:szCs w:val="18"/>
    </w:rPr>
  </w:style>
  <w:style w:type="table" w:customStyle="1" w:styleId="TableGrid1">
    <w:name w:val="Table Grid1"/>
    <w:basedOn w:val="TableNormal"/>
    <w:next w:val="TableGrid"/>
    <w:rsid w:val="004C668D"/>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ctu.edu.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3</cp:revision>
  <cp:lastPrinted>2020-07-02T08:56:00Z</cp:lastPrinted>
  <dcterms:created xsi:type="dcterms:W3CDTF">2020-10-29T07:55:00Z</dcterms:created>
  <dcterms:modified xsi:type="dcterms:W3CDTF">2021-01-15T02:41:00Z</dcterms:modified>
</cp:coreProperties>
</file>